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29" w:rsidRDefault="00763B29" w:rsidP="004D42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EPI et langues anciennes </w:t>
      </w:r>
    </w:p>
    <w:p w:rsidR="00763B29" w:rsidRDefault="00763B29" w:rsidP="004D42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B29" w:rsidRPr="00763B29" w:rsidRDefault="00763B29" w:rsidP="004D42B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63B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En lien avec le domaine scientifique </w:t>
      </w:r>
      <w:proofErr w:type="gramStart"/>
      <w:r w:rsidRPr="00763B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 Maths</w:t>
      </w:r>
      <w:proofErr w:type="gramEnd"/>
      <w:r w:rsidRPr="00763B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Physique) </w:t>
      </w:r>
      <w:r w:rsidR="00B82B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763B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</w:p>
    <w:p w:rsidR="00763B29" w:rsidRDefault="00763B29" w:rsidP="004D42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4D42B6" w:rsidRPr="00E943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l’astronomie dans l’Antiquité (mécanisme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machine d’Anticythère, </w:t>
      </w:r>
      <w:r w:rsidR="004D42B6" w:rsidRPr="00E943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réforme du calendrier), </w:t>
      </w:r>
    </w:p>
    <w:p w:rsidR="00763B29" w:rsidRDefault="00763B29" w:rsidP="004D42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4D42B6" w:rsidRPr="00E943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l’évolution des mesures anciennes jusqu’à aujourd’hui. </w:t>
      </w:r>
    </w:p>
    <w:p w:rsidR="00763B29" w:rsidRDefault="00763B29" w:rsidP="004D42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les apports d’Archimède par exemple ou d’autres savants ou mathématiciens de l’</w:t>
      </w:r>
      <w:r w:rsidR="00B82BCC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ntiquité </w:t>
      </w:r>
    </w:p>
    <w:p w:rsidR="00B82BCC" w:rsidRDefault="00B82BCC" w:rsidP="004D42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 grec et le latin dans les sciences </w:t>
      </w:r>
    </w:p>
    <w:p w:rsidR="00763B29" w:rsidRDefault="00763B29" w:rsidP="004D4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nombreux sujets possibles en partant de l’histoire des sciences et techniques </w:t>
      </w:r>
    </w:p>
    <w:p w:rsidR="00763B29" w:rsidRDefault="00763B29" w:rsidP="004D42B6">
      <w:pPr>
        <w:rPr>
          <w:rFonts w:ascii="Times New Roman" w:hAnsi="Times New Roman" w:cs="Times New Roman"/>
          <w:sz w:val="24"/>
          <w:szCs w:val="24"/>
        </w:rPr>
      </w:pPr>
    </w:p>
    <w:p w:rsidR="00763B29" w:rsidRPr="00763B29" w:rsidRDefault="00763B29" w:rsidP="00763B2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63B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lien avec l’EPS</w:t>
      </w:r>
    </w:p>
    <w:p w:rsidR="00763B29" w:rsidRDefault="00763B29" w:rsidP="00763B2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B29" w:rsidRDefault="00763B29" w:rsidP="00763B2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jeux olympiques dans l’Antiquité </w:t>
      </w:r>
    </w:p>
    <w:p w:rsidR="00763B29" w:rsidRDefault="00763B29" w:rsidP="00763B29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B29" w:rsidRDefault="00763B29" w:rsidP="00763B2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 de jeux antiques</w:t>
      </w:r>
    </w:p>
    <w:p w:rsidR="00763B29" w:rsidRDefault="00763B29" w:rsidP="00763B2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B29" w:rsidRDefault="00763B29" w:rsidP="00763B2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63B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lien avec l’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</w:t>
      </w:r>
      <w:r w:rsidRPr="00763B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istoire </w:t>
      </w:r>
    </w:p>
    <w:p w:rsidR="00763B29" w:rsidRDefault="00763B29" w:rsidP="00763B2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63B29" w:rsidRPr="00763B29" w:rsidRDefault="00763B29" w:rsidP="00763B2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3B29">
        <w:rPr>
          <w:rFonts w:ascii="Times New Roman" w:eastAsia="Times New Roman" w:hAnsi="Times New Roman" w:cs="Times New Roman"/>
          <w:sz w:val="24"/>
          <w:szCs w:val="24"/>
          <w:lang w:eastAsia="fr-FR"/>
        </w:rPr>
        <w:t>Histoire des écritures</w:t>
      </w:r>
    </w:p>
    <w:p w:rsidR="00763B29" w:rsidRDefault="00763B29" w:rsidP="00763B2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B29" w:rsidRDefault="00763B29" w:rsidP="00763B2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tapisserie de Bayeux </w:t>
      </w:r>
    </w:p>
    <w:p w:rsidR="00B82BCC" w:rsidRPr="00B82BCC" w:rsidRDefault="00B82BCC" w:rsidP="00B82BC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2BCC" w:rsidRDefault="00B82BCC" w:rsidP="00763B2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fascination pour l’Antiquité au XVIIIe s</w:t>
      </w:r>
      <w:r w:rsidR="00C810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iècle </w:t>
      </w:r>
      <w:proofErr w:type="gramStart"/>
      <w:r w:rsidR="00C810C1">
        <w:rPr>
          <w:rFonts w:ascii="Times New Roman" w:eastAsia="Times New Roman" w:hAnsi="Times New Roman" w:cs="Times New Roman"/>
          <w:sz w:val="24"/>
          <w:szCs w:val="24"/>
          <w:lang w:eastAsia="fr-FR"/>
        </w:rPr>
        <w:t>( architecture</w:t>
      </w:r>
      <w:proofErr w:type="gramEnd"/>
      <w:r w:rsidR="00C810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classique) ; Napoléon et l’Antiquité.</w:t>
      </w:r>
      <w:bookmarkStart w:id="0" w:name="_GoBack"/>
      <w:bookmarkEnd w:id="0"/>
    </w:p>
    <w:p w:rsidR="00763B29" w:rsidRPr="00763B29" w:rsidRDefault="00763B29" w:rsidP="00763B29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B29" w:rsidRDefault="00763B29" w:rsidP="00763B2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63B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En lien avec le français </w:t>
      </w:r>
    </w:p>
    <w:p w:rsidR="00763B29" w:rsidRDefault="00763B29" w:rsidP="00763B2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63B29" w:rsidRDefault="00763B29" w:rsidP="00763B2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3B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Molière et </w:t>
      </w:r>
      <w:r w:rsidR="00B82B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ses </w:t>
      </w:r>
      <w:r w:rsidRPr="00763B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sources grecques et latines </w:t>
      </w:r>
    </w:p>
    <w:p w:rsidR="00B82BCC" w:rsidRDefault="00B82BCC" w:rsidP="00B82BC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2BCC" w:rsidRPr="00B82BCC" w:rsidRDefault="00B82BCC" w:rsidP="00B82BCC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fable, de l’Inde à la Grèce, à Rome et à La Fontaine</w:t>
      </w:r>
    </w:p>
    <w:p w:rsidR="00763B29" w:rsidRDefault="00763B29" w:rsidP="00763B2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B29" w:rsidRDefault="00763B29" w:rsidP="00763B2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Antigone </w:t>
      </w:r>
      <w:r w:rsidR="00B82B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autres personnages mythiques (Ulysse, Œdipe, Hercule ...) ayant nourri la littérature française </w:t>
      </w:r>
    </w:p>
    <w:p w:rsidR="00B82BCC" w:rsidRPr="00B82BCC" w:rsidRDefault="00B82BCC" w:rsidP="00B82BC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2BCC" w:rsidRPr="00763B29" w:rsidRDefault="00B82BCC" w:rsidP="00763B2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Travaux d’étymologie </w:t>
      </w:r>
    </w:p>
    <w:p w:rsidR="00763B29" w:rsidRPr="00763B29" w:rsidRDefault="00763B29" w:rsidP="00763B2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D42B6" w:rsidRDefault="00B82BCC" w:rsidP="004D42B6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82B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En lien avec l’histoire des arts, </w:t>
      </w:r>
      <w:r w:rsidRPr="00B82B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inutile de développer !</w:t>
      </w:r>
    </w:p>
    <w:p w:rsidR="00B82BCC" w:rsidRDefault="00B82BCC" w:rsidP="004D42B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2BCC" w:rsidRPr="00B82BCC" w:rsidRDefault="00B82BCC" w:rsidP="004D42B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 pas oublier la Bande dessinée et le cinéma.</w:t>
      </w:r>
    </w:p>
    <w:p w:rsidR="00B82BCC" w:rsidRPr="002A1B53" w:rsidRDefault="00B82BCC" w:rsidP="004D42B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2B6" w:rsidRPr="00322B3D" w:rsidRDefault="004D42B6" w:rsidP="00B82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ab/>
      </w:r>
    </w:p>
    <w:p w:rsidR="004D42B6" w:rsidRDefault="004D42B6" w:rsidP="00763B29"/>
    <w:sectPr w:rsidR="004D42B6" w:rsidSect="004A21C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680"/>
    <w:multiLevelType w:val="hybridMultilevel"/>
    <w:tmpl w:val="71567F32"/>
    <w:lvl w:ilvl="0" w:tplc="9BA20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6"/>
    <w:rsid w:val="003756B8"/>
    <w:rsid w:val="004A21C7"/>
    <w:rsid w:val="004D42B6"/>
    <w:rsid w:val="00763B29"/>
    <w:rsid w:val="00B82BCC"/>
    <w:rsid w:val="00C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B6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2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B6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2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2015-07-26T11:07:00Z</dcterms:created>
  <dcterms:modified xsi:type="dcterms:W3CDTF">2015-07-26T11:45:00Z</dcterms:modified>
</cp:coreProperties>
</file>