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81" w:rsidRDefault="004D0581" w:rsidP="00AD3C83">
      <w:pPr>
        <w:spacing w:after="0"/>
        <w:rPr>
          <w:b/>
        </w:rPr>
      </w:pPr>
      <w:r>
        <w:rPr>
          <w:b/>
        </w:rPr>
        <w:t>Initiative</w:t>
      </w:r>
      <w:r w:rsidR="004075F1" w:rsidRPr="009821C1">
        <w:rPr>
          <w:b/>
        </w:rPr>
        <w:t xml:space="preserve"> Rencontres 2017 :</w:t>
      </w:r>
      <w:r>
        <w:rPr>
          <w:b/>
        </w:rPr>
        <w:t xml:space="preserve"> </w:t>
      </w:r>
      <w:r w:rsidR="004075F1" w:rsidRPr="009821C1">
        <w:rPr>
          <w:b/>
        </w:rPr>
        <w:t xml:space="preserve">Améliorer les formations en établissement, pourquoi, comment ? </w:t>
      </w:r>
    </w:p>
    <w:p w:rsidR="00A915B0" w:rsidRPr="004D0581" w:rsidRDefault="004D0581" w:rsidP="00AD3C83">
      <w:pPr>
        <w:spacing w:after="0"/>
      </w:pPr>
      <w:r w:rsidRPr="004D0581">
        <w:t>Proposé</w:t>
      </w:r>
      <w:r>
        <w:t>e</w:t>
      </w:r>
      <w:r w:rsidRPr="004D0581">
        <w:t xml:space="preserve"> par Anne-Marie</w:t>
      </w:r>
      <w:r w:rsidR="004075F1" w:rsidRPr="004D0581">
        <w:t> </w:t>
      </w:r>
    </w:p>
    <w:p w:rsidR="00835E60" w:rsidRDefault="004D0581" w:rsidP="004D0581">
      <w:pPr>
        <w:spacing w:after="0"/>
        <w:jc w:val="center"/>
        <w:rPr>
          <w:b/>
        </w:rPr>
      </w:pPr>
      <w:r w:rsidRPr="004D0581">
        <w:rPr>
          <w:b/>
        </w:rPr>
        <w:t>Compte-rendu : dispositif et affiches produites</w:t>
      </w:r>
    </w:p>
    <w:p w:rsidR="004D0581" w:rsidRPr="004D0581" w:rsidRDefault="004D0581" w:rsidP="004D0581">
      <w:pPr>
        <w:spacing w:after="0"/>
        <w:jc w:val="center"/>
        <w:rPr>
          <w:b/>
        </w:rPr>
      </w:pPr>
    </w:p>
    <w:p w:rsidR="00A06AA6" w:rsidRPr="00A06AA6" w:rsidRDefault="00A06AA6" w:rsidP="00A06AA6">
      <w:pPr>
        <w:pStyle w:val="Paragraphedeliste"/>
        <w:spacing w:after="0"/>
        <w:ind w:left="0"/>
        <w:rPr>
          <w:b/>
        </w:rPr>
      </w:pPr>
      <w:r w:rsidRPr="00A06AA6">
        <w:rPr>
          <w:b/>
        </w:rPr>
        <w:t>Participants : Aurélie, Claire, Samira, Nathalie, Jean-Michel, Ismail, Cyril, Pierre</w:t>
      </w:r>
    </w:p>
    <w:p w:rsidR="00A06AA6" w:rsidRDefault="00A06AA6" w:rsidP="00A06AA6">
      <w:pPr>
        <w:spacing w:after="0"/>
      </w:pPr>
      <w:r>
        <w:t>Deux groupes de 4 et 5</w:t>
      </w:r>
    </w:p>
    <w:p w:rsidR="00835E60" w:rsidRDefault="00835E60" w:rsidP="00AD3C83">
      <w:pPr>
        <w:spacing w:after="0"/>
      </w:pPr>
    </w:p>
    <w:p w:rsidR="004075F1" w:rsidRDefault="004075F1" w:rsidP="00AD3C83">
      <w:pPr>
        <w:spacing w:after="0"/>
      </w:pPr>
      <w:r>
        <w:t xml:space="preserve">Temps 1 : </w:t>
      </w:r>
      <w:r w:rsidR="005E6F90">
        <w:t xml:space="preserve">des constats </w:t>
      </w:r>
      <w:r w:rsidR="001D145A">
        <w:t>de dysfonctionnement</w:t>
      </w:r>
    </w:p>
    <w:p w:rsidR="004075F1" w:rsidRDefault="004075F1" w:rsidP="00AD3C83">
      <w:pPr>
        <w:spacing w:after="0"/>
      </w:pPr>
      <w:r>
        <w:t>Temps 2 : analyse</w:t>
      </w:r>
      <w:r w:rsidR="00270ECF">
        <w:t xml:space="preserve"> et pistes de solution</w:t>
      </w:r>
    </w:p>
    <w:p w:rsidR="004075F1" w:rsidRDefault="004075F1" w:rsidP="00AD3C83">
      <w:pPr>
        <w:spacing w:after="0"/>
      </w:pPr>
      <w:r>
        <w:t xml:space="preserve">Temps 3 : </w:t>
      </w:r>
      <w:r w:rsidR="00DC1823">
        <w:t xml:space="preserve">mise en commun par affichage et </w:t>
      </w:r>
      <w:r w:rsidR="00270ECF">
        <w:t>compléments par les autres groupes</w:t>
      </w:r>
    </w:p>
    <w:p w:rsidR="00270ECF" w:rsidRDefault="00270ECF" w:rsidP="00AD3C83">
      <w:pPr>
        <w:spacing w:after="0"/>
      </w:pPr>
      <w:r>
        <w:t xml:space="preserve">Temps 4 : </w:t>
      </w:r>
      <w:r w:rsidR="00DC1823">
        <w:t xml:space="preserve">présentation d’un dispositif </w:t>
      </w:r>
      <w:r w:rsidR="006971C7">
        <w:t xml:space="preserve">à partir du livre de François Muller </w:t>
      </w:r>
      <w:r w:rsidR="00DC1823">
        <w:t>(en annexe)</w:t>
      </w:r>
    </w:p>
    <w:p w:rsidR="004075F1" w:rsidRDefault="004075F1" w:rsidP="00AD3C83">
      <w:pPr>
        <w:spacing w:after="0"/>
      </w:pPr>
    </w:p>
    <w:p w:rsidR="00DC1823" w:rsidRPr="00DC1823" w:rsidRDefault="00DC1823" w:rsidP="00AD3C83">
      <w:pPr>
        <w:spacing w:after="0"/>
        <w:rPr>
          <w:b/>
        </w:rPr>
      </w:pPr>
      <w:r w:rsidRPr="00DC1823">
        <w:rPr>
          <w:b/>
        </w:rPr>
        <w:t>Dispositif </w:t>
      </w:r>
    </w:p>
    <w:p w:rsidR="00A06AA6" w:rsidRDefault="009821C1" w:rsidP="00A06AA6">
      <w:pPr>
        <w:spacing w:after="0"/>
        <w:rPr>
          <w:b/>
        </w:rPr>
      </w:pPr>
      <w:r>
        <w:rPr>
          <w:b/>
        </w:rPr>
        <w:t>C</w:t>
      </w:r>
      <w:r w:rsidR="004075F1" w:rsidRPr="00835E60">
        <w:rPr>
          <w:b/>
        </w:rPr>
        <w:t xml:space="preserve">onstats </w:t>
      </w:r>
      <w:r w:rsidR="00FA0324">
        <w:rPr>
          <w:b/>
        </w:rPr>
        <w:t>(2</w:t>
      </w:r>
      <w:r w:rsidR="001D145A">
        <w:rPr>
          <w:b/>
        </w:rPr>
        <w:t>0 min)</w:t>
      </w:r>
      <w:r w:rsidR="00A06AA6">
        <w:rPr>
          <w:b/>
        </w:rPr>
        <w:t xml:space="preserve"> (plénière)</w:t>
      </w:r>
    </w:p>
    <w:p w:rsidR="004075F1" w:rsidRPr="009821C1" w:rsidRDefault="005E6F90" w:rsidP="00A06AA6">
      <w:pPr>
        <w:spacing w:after="0"/>
        <w:rPr>
          <w:i/>
        </w:rPr>
      </w:pPr>
      <w:r w:rsidRPr="009821C1">
        <w:rPr>
          <w:i/>
        </w:rPr>
        <w:t>Lister ce qui a</w:t>
      </w:r>
      <w:r w:rsidR="001D145A">
        <w:rPr>
          <w:i/>
        </w:rPr>
        <w:t xml:space="preserve"> pu</w:t>
      </w:r>
      <w:r w:rsidRPr="009821C1">
        <w:rPr>
          <w:i/>
        </w:rPr>
        <w:t xml:space="preserve"> pos</w:t>
      </w:r>
      <w:r w:rsidR="001D145A">
        <w:rPr>
          <w:i/>
        </w:rPr>
        <w:t>er</w:t>
      </w:r>
      <w:r w:rsidRPr="009821C1">
        <w:rPr>
          <w:i/>
        </w:rPr>
        <w:t xml:space="preserve"> problème dans des formations en établissement suivies ou animées</w:t>
      </w:r>
      <w:r w:rsidR="00835E60" w:rsidRPr="009821C1">
        <w:rPr>
          <w:i/>
        </w:rPr>
        <w:t>.</w:t>
      </w:r>
      <w:r w:rsidRPr="009821C1">
        <w:rPr>
          <w:i/>
        </w:rPr>
        <w:t xml:space="preserve"> </w:t>
      </w:r>
      <w:r w:rsidR="001D145A">
        <w:rPr>
          <w:i/>
        </w:rPr>
        <w:t>(ne pas se raconter le stage)</w:t>
      </w:r>
    </w:p>
    <w:p w:rsidR="00835E60" w:rsidRPr="00AD3C83" w:rsidRDefault="00835E60" w:rsidP="00AD3C83">
      <w:pPr>
        <w:pStyle w:val="Paragraphedeliste"/>
        <w:numPr>
          <w:ilvl w:val="0"/>
          <w:numId w:val="6"/>
        </w:numPr>
        <w:spacing w:after="0"/>
        <w:rPr>
          <w:i/>
        </w:rPr>
      </w:pPr>
      <w:r w:rsidRPr="009821C1">
        <w:rPr>
          <w:i/>
        </w:rPr>
        <w:t>Choisir un des constats</w:t>
      </w:r>
      <w:r w:rsidR="009821C1" w:rsidRPr="009821C1">
        <w:rPr>
          <w:i/>
        </w:rPr>
        <w:t xml:space="preserve"> à analyser</w:t>
      </w:r>
      <w:r w:rsidR="006971C7">
        <w:rPr>
          <w:i/>
        </w:rPr>
        <w:t xml:space="preserve"> en groupe</w:t>
      </w:r>
      <w:r w:rsidRPr="009821C1">
        <w:rPr>
          <w:i/>
        </w:rPr>
        <w:t>.</w:t>
      </w:r>
    </w:p>
    <w:p w:rsidR="009821C1" w:rsidRPr="00FA0324" w:rsidRDefault="00FA0324" w:rsidP="00AD3C83">
      <w:pPr>
        <w:spacing w:after="0"/>
        <w:rPr>
          <w:b/>
        </w:rPr>
      </w:pPr>
      <w:r w:rsidRPr="00FA0324">
        <w:rPr>
          <w:b/>
        </w:rPr>
        <w:t>En groupes, s</w:t>
      </w:r>
      <w:r>
        <w:rPr>
          <w:b/>
        </w:rPr>
        <w:t>ur affiche, 4</w:t>
      </w:r>
      <w:r w:rsidR="009821C1" w:rsidRPr="00FA0324">
        <w:rPr>
          <w:b/>
        </w:rPr>
        <w:t>0 min</w:t>
      </w:r>
    </w:p>
    <w:p w:rsidR="004075F1" w:rsidRDefault="009821C1" w:rsidP="00AD3C83">
      <w:pPr>
        <w:spacing w:after="0"/>
        <w:rPr>
          <w:b/>
        </w:rPr>
      </w:pPr>
      <w:r>
        <w:rPr>
          <w:b/>
        </w:rPr>
        <w:t>A</w:t>
      </w:r>
      <w:r w:rsidR="004075F1" w:rsidRPr="00835E60">
        <w:rPr>
          <w:b/>
        </w:rPr>
        <w:t>nalyse</w:t>
      </w:r>
      <w:r>
        <w:rPr>
          <w:b/>
        </w:rPr>
        <w:t xml:space="preserve"> et pistes de solution (et si tout était possible)</w:t>
      </w:r>
    </w:p>
    <w:p w:rsidR="009821C1" w:rsidRPr="009821C1" w:rsidRDefault="009821C1" w:rsidP="00AD3C83">
      <w:pPr>
        <w:pStyle w:val="Paragraphedeliste"/>
        <w:numPr>
          <w:ilvl w:val="0"/>
          <w:numId w:val="7"/>
        </w:numPr>
        <w:spacing w:after="0"/>
        <w:rPr>
          <w:i/>
        </w:rPr>
      </w:pPr>
      <w:r w:rsidRPr="009821C1">
        <w:rPr>
          <w:i/>
        </w:rPr>
        <w:t>Remplir un tableau de ce type pour l’axe choisi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E6F90" w:rsidRPr="007C3946" w:rsidTr="00835E60">
        <w:tc>
          <w:tcPr>
            <w:tcW w:w="9288" w:type="dxa"/>
            <w:shd w:val="clear" w:color="auto" w:fill="auto"/>
          </w:tcPr>
          <w:p w:rsidR="001D145A" w:rsidRPr="001D145A" w:rsidRDefault="001D145A" w:rsidP="00AD3C83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Pour améliorer la formation en établissement</w:t>
            </w:r>
          </w:p>
          <w:p w:rsidR="001D145A" w:rsidRDefault="001D145A" w:rsidP="00AD3C83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Axe choisi : …………………………………………………</w:t>
            </w:r>
          </w:p>
          <w:p w:rsidR="00835E60" w:rsidRDefault="001D145A" w:rsidP="00AD3C83">
            <w:pPr>
              <w:numPr>
                <w:ilvl w:val="0"/>
                <w:numId w:val="3"/>
              </w:num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Les buts de recherche d’amélioration</w:t>
            </w:r>
            <w:r w:rsidR="00835E60">
              <w:rPr>
                <w:rFonts w:eastAsia="Calibri"/>
              </w:rPr>
              <w:t> </w:t>
            </w:r>
            <w:r>
              <w:rPr>
                <w:rFonts w:eastAsia="Calibri"/>
              </w:rPr>
              <w:t>dans cet axe :</w:t>
            </w:r>
          </w:p>
          <w:p w:rsidR="00835E60" w:rsidRDefault="00835E60" w:rsidP="00AD3C83">
            <w:pPr>
              <w:spacing w:after="0"/>
              <w:jc w:val="both"/>
              <w:rPr>
                <w:rFonts w:eastAsia="Calibri"/>
              </w:rPr>
            </w:pPr>
          </w:p>
          <w:p w:rsidR="005E6F90" w:rsidRPr="007C3946" w:rsidRDefault="005E6F90" w:rsidP="00AD3C83">
            <w:pPr>
              <w:numPr>
                <w:ilvl w:val="0"/>
                <w:numId w:val="3"/>
              </w:numPr>
              <w:spacing w:after="0"/>
              <w:jc w:val="both"/>
              <w:rPr>
                <w:rFonts w:eastAsia="Calibri"/>
              </w:rPr>
            </w:pPr>
            <w:r w:rsidRPr="007C3946">
              <w:rPr>
                <w:rFonts w:eastAsia="Calibri"/>
              </w:rPr>
              <w:t xml:space="preserve">Les points </w:t>
            </w:r>
            <w:r w:rsidR="001D145A">
              <w:rPr>
                <w:rFonts w:eastAsia="Calibri"/>
              </w:rPr>
              <w:t xml:space="preserve">sur lesquels on peut jouer </w:t>
            </w:r>
            <w:r w:rsidR="00835E60">
              <w:rPr>
                <w:rFonts w:eastAsia="Calibri"/>
              </w:rPr>
              <w:t>en lien avec le constat et les buts</w:t>
            </w:r>
            <w:r w:rsidR="001D145A">
              <w:rPr>
                <w:rFonts w:eastAsia="Calibri"/>
              </w:rPr>
              <w:t> :</w:t>
            </w:r>
          </w:p>
          <w:p w:rsidR="005E6F90" w:rsidRPr="007C3946" w:rsidRDefault="005E6F90" w:rsidP="00AD3C83">
            <w:pPr>
              <w:spacing w:after="0"/>
              <w:rPr>
                <w:rFonts w:eastAsia="Calibri"/>
              </w:rPr>
            </w:pPr>
          </w:p>
          <w:p w:rsidR="005E6F90" w:rsidRPr="00835E60" w:rsidRDefault="00835E60" w:rsidP="00AD3C83">
            <w:pPr>
              <w:numPr>
                <w:ilvl w:val="0"/>
                <w:numId w:val="3"/>
              </w:num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Les freins</w:t>
            </w:r>
            <w:r w:rsidR="001D145A">
              <w:rPr>
                <w:rFonts w:eastAsia="Calibri"/>
              </w:rPr>
              <w:t xml:space="preserve"> qui bloqueraient l’action :</w:t>
            </w:r>
          </w:p>
          <w:p w:rsidR="005E6F90" w:rsidRDefault="005E6F90" w:rsidP="00AD3C83">
            <w:pPr>
              <w:spacing w:after="0"/>
              <w:rPr>
                <w:rFonts w:eastAsia="Calibri"/>
              </w:rPr>
            </w:pPr>
          </w:p>
          <w:p w:rsidR="005E6F90" w:rsidRDefault="005E6F90" w:rsidP="00AD3C83">
            <w:pPr>
              <w:numPr>
                <w:ilvl w:val="0"/>
                <w:numId w:val="3"/>
              </w:num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Les leviers sur lesquels s’appuyer</w:t>
            </w:r>
            <w:r w:rsidR="001D145A">
              <w:rPr>
                <w:rFonts w:eastAsia="Calibri"/>
              </w:rPr>
              <w:t> :</w:t>
            </w:r>
          </w:p>
          <w:p w:rsidR="001D145A" w:rsidRDefault="001D145A" w:rsidP="00AD3C83">
            <w:pPr>
              <w:spacing w:after="0"/>
              <w:jc w:val="both"/>
              <w:rPr>
                <w:rFonts w:eastAsia="Calibri"/>
              </w:rPr>
            </w:pPr>
          </w:p>
          <w:p w:rsidR="001D145A" w:rsidRPr="007C3946" w:rsidRDefault="001D145A" w:rsidP="00AD3C83">
            <w:pPr>
              <w:numPr>
                <w:ilvl w:val="0"/>
                <w:numId w:val="3"/>
              </w:num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Des pistes de solution :</w:t>
            </w:r>
          </w:p>
          <w:p w:rsidR="005E6F90" w:rsidRPr="001D145A" w:rsidRDefault="005E6F90" w:rsidP="00AD3C83">
            <w:pPr>
              <w:spacing w:after="0"/>
              <w:jc w:val="both"/>
              <w:rPr>
                <w:rFonts w:eastAsia="Calibri"/>
              </w:rPr>
            </w:pPr>
          </w:p>
          <w:p w:rsidR="005E6F90" w:rsidRPr="007C3946" w:rsidRDefault="005E6F90" w:rsidP="00AD3C83">
            <w:pPr>
              <w:spacing w:after="0"/>
              <w:rPr>
                <w:rFonts w:eastAsia="Calibri"/>
              </w:rPr>
            </w:pPr>
          </w:p>
        </w:tc>
      </w:tr>
    </w:tbl>
    <w:p w:rsidR="00FA0324" w:rsidRDefault="00FA0324" w:rsidP="00AD3C83">
      <w:pPr>
        <w:spacing w:after="0"/>
      </w:pPr>
    </w:p>
    <w:p w:rsidR="00270ECF" w:rsidRDefault="00FA0324" w:rsidP="00AD3C83">
      <w:pPr>
        <w:spacing w:after="0"/>
      </w:pPr>
      <w:r>
        <w:t>Affichage et c</w:t>
      </w:r>
      <w:r w:rsidR="00270ECF">
        <w:t>ompléments par les autres groupes</w:t>
      </w:r>
      <w:r w:rsidR="006971C7">
        <w:t>, discussion.</w:t>
      </w:r>
    </w:p>
    <w:p w:rsidR="00AD3C83" w:rsidRDefault="00AD3C83" w:rsidP="00AD3C83">
      <w:pPr>
        <w:pStyle w:val="Paragraphedeliste"/>
        <w:spacing w:after="0"/>
        <w:ind w:left="360"/>
      </w:pPr>
    </w:p>
    <w:p w:rsidR="00A06AA6" w:rsidRDefault="00A06AA6" w:rsidP="004D0581">
      <w:pPr>
        <w:pStyle w:val="Paragraphedeliste"/>
        <w:spacing w:after="0"/>
        <w:ind w:left="0"/>
        <w:rPr>
          <w:b/>
        </w:rPr>
      </w:pPr>
    </w:p>
    <w:p w:rsidR="00FA0324" w:rsidRDefault="00FA0324" w:rsidP="004D0581">
      <w:pPr>
        <w:pStyle w:val="Paragraphedeliste"/>
        <w:spacing w:after="0"/>
        <w:ind w:left="0"/>
        <w:rPr>
          <w:b/>
        </w:rPr>
      </w:pPr>
    </w:p>
    <w:p w:rsidR="00AD3C83" w:rsidRPr="006971C7" w:rsidRDefault="00DC1823" w:rsidP="004D0581">
      <w:pPr>
        <w:pStyle w:val="Paragraphedeliste"/>
        <w:spacing w:after="0"/>
        <w:ind w:left="0"/>
        <w:rPr>
          <w:b/>
          <w:color w:val="0070C0"/>
        </w:rPr>
      </w:pPr>
      <w:r w:rsidRPr="006971C7">
        <w:rPr>
          <w:b/>
          <w:color w:val="0070C0"/>
        </w:rPr>
        <w:t>AXE 1 : HETEROGENEITE DES ATTENTES</w:t>
      </w:r>
    </w:p>
    <w:p w:rsidR="00AD3C83" w:rsidRPr="00E24402" w:rsidRDefault="00AD3C83" w:rsidP="004D0581">
      <w:pPr>
        <w:pStyle w:val="Paragraphedeliste"/>
        <w:spacing w:after="0"/>
        <w:ind w:left="0"/>
        <w:rPr>
          <w:b/>
        </w:rPr>
      </w:pPr>
      <w:r w:rsidRPr="00E24402">
        <w:rPr>
          <w:b/>
        </w:rPr>
        <w:t xml:space="preserve">Buts : 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Satisfaire tous les stagiaires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Transmettre effectivement des contenus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Différencier car tout groupe est hétérogène</w:t>
      </w:r>
    </w:p>
    <w:p w:rsidR="00AD3C83" w:rsidRDefault="00AD3C83" w:rsidP="00AD3C83">
      <w:pPr>
        <w:spacing w:after="0"/>
      </w:pPr>
    </w:p>
    <w:p w:rsidR="00AD3C83" w:rsidRPr="00E24402" w:rsidRDefault="00AD3C83" w:rsidP="00AD3C83">
      <w:pPr>
        <w:spacing w:after="0"/>
        <w:rPr>
          <w:b/>
        </w:rPr>
      </w:pPr>
      <w:r w:rsidRPr="00E24402">
        <w:rPr>
          <w:b/>
        </w:rPr>
        <w:t>En amont : contexte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Collecter les infos, croiser les sources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Trouver le vrai moteur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Comprendre le contexte de formation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Aider à formuler les attentes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Pouvoir construire les contenus, remplir la boîte à outils</w:t>
      </w:r>
    </w:p>
    <w:p w:rsidR="00AD3C83" w:rsidRDefault="00AD3C83" w:rsidP="00AD3C83">
      <w:pPr>
        <w:pStyle w:val="Paragraphedeliste"/>
        <w:numPr>
          <w:ilvl w:val="0"/>
          <w:numId w:val="3"/>
        </w:numPr>
        <w:spacing w:after="0"/>
      </w:pPr>
      <w:r>
        <w:t>Laisser de la place pour ce qui ne peut, ne doit être prévu</w:t>
      </w:r>
    </w:p>
    <w:p w:rsidR="00AD3C83" w:rsidRDefault="00AD3C83" w:rsidP="00AD3C83">
      <w:pPr>
        <w:spacing w:after="0"/>
      </w:pPr>
    </w:p>
    <w:p w:rsidR="004D0581" w:rsidRPr="00E24402" w:rsidRDefault="00AD3C83" w:rsidP="004D0581">
      <w:pPr>
        <w:spacing w:after="0"/>
        <w:rPr>
          <w:b/>
        </w:rPr>
      </w:pPr>
      <w:r w:rsidRPr="00E24402">
        <w:rPr>
          <w:b/>
        </w:rPr>
        <w:t>Leviers :</w:t>
      </w:r>
      <w:r w:rsidR="004D0581" w:rsidRPr="00E24402">
        <w:rPr>
          <w:b/>
        </w:rPr>
        <w:t xml:space="preserve"> S’autoriser à </w:t>
      </w:r>
    </w:p>
    <w:p w:rsidR="00AD3C83" w:rsidRDefault="004D0581" w:rsidP="004D0581">
      <w:pPr>
        <w:pStyle w:val="Paragraphedeliste"/>
        <w:numPr>
          <w:ilvl w:val="0"/>
          <w:numId w:val="3"/>
        </w:numPr>
        <w:spacing w:after="0"/>
      </w:pPr>
      <w:r>
        <w:t>Début, en cours</w:t>
      </w:r>
    </w:p>
    <w:p w:rsidR="004D0581" w:rsidRDefault="004D0581">
      <w:pPr>
        <w:pStyle w:val="Paragraphedeliste"/>
        <w:numPr>
          <w:ilvl w:val="0"/>
          <w:numId w:val="3"/>
        </w:numPr>
        <w:spacing w:after="0"/>
      </w:pPr>
      <w:r w:rsidRPr="006971C7">
        <w:rPr>
          <w:color w:val="0070C0"/>
        </w:rPr>
        <w:t>Refuser</w:t>
      </w:r>
      <w:r>
        <w:t xml:space="preserve"> la formation quand on ne la « sent » pas </w:t>
      </w:r>
    </w:p>
    <w:p w:rsidR="004D0581" w:rsidRPr="004D0581" w:rsidRDefault="004D0581">
      <w:pPr>
        <w:pStyle w:val="Paragraphedeliste"/>
        <w:numPr>
          <w:ilvl w:val="0"/>
          <w:numId w:val="3"/>
        </w:numPr>
        <w:spacing w:after="0"/>
      </w:pPr>
      <w:r>
        <w:t xml:space="preserve">Donner le temps de la négociation (cf. Toulouse </w:t>
      </w:r>
      <w:r>
        <w:rPr>
          <w:rFonts w:ascii="MS Gothic" w:eastAsia="MS Gothic" w:hAnsi="MS Gothic" w:cs="MS Gothic"/>
        </w:rPr>
        <w:t>❤❤❤)</w:t>
      </w:r>
    </w:p>
    <w:p w:rsidR="004D0581" w:rsidRPr="004D0581" w:rsidRDefault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 w:rsidRPr="006971C7">
        <w:rPr>
          <w:rFonts w:eastAsia="MS Gothic" w:cstheme="minorHAnsi"/>
          <w:color w:val="0070C0"/>
        </w:rPr>
        <w:t>Exiger</w:t>
      </w:r>
      <w:r w:rsidRPr="004D0581">
        <w:rPr>
          <w:rFonts w:eastAsia="MS Gothic" w:cstheme="minorHAnsi"/>
        </w:rPr>
        <w:t xml:space="preserve"> des formation</w:t>
      </w:r>
      <w:r>
        <w:rPr>
          <w:rFonts w:eastAsia="MS Gothic" w:cstheme="minorHAnsi"/>
        </w:rPr>
        <w:t>s</w:t>
      </w:r>
      <w:r w:rsidRPr="004D0581">
        <w:rPr>
          <w:rFonts w:eastAsia="MS Gothic" w:cstheme="minorHAnsi"/>
        </w:rPr>
        <w:t xml:space="preserve"> d’au moins deux jours dont deux non consécutifs pour tester</w:t>
      </w:r>
    </w:p>
    <w:p w:rsidR="004D0581" w:rsidRPr="004D0581" w:rsidRDefault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eastAsia="MS Gothic" w:cstheme="minorHAnsi"/>
        </w:rPr>
        <w:t>Relancer les stagiaires entre les deux sessions</w:t>
      </w:r>
    </w:p>
    <w:p w:rsidR="004D0581" w:rsidRPr="004D0581" w:rsidRDefault="004D0581" w:rsidP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eastAsia="MS Gothic" w:cstheme="minorHAnsi"/>
        </w:rPr>
        <w:t>Adapter les supports de formation et les varier (papier, numériques, créatifs, guidés …)</w:t>
      </w:r>
    </w:p>
    <w:p w:rsidR="004D0581" w:rsidRPr="004D0581" w:rsidRDefault="004D0581" w:rsidP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eastAsia="MS Gothic" w:cstheme="minorHAnsi"/>
        </w:rPr>
        <w:t>Faire prendre conscience au groupe de sa propre hétérogénéité donc des complémentarités potentielles.</w:t>
      </w:r>
    </w:p>
    <w:p w:rsidR="004D0581" w:rsidRDefault="004D0581" w:rsidP="004D0581">
      <w:pPr>
        <w:spacing w:after="0"/>
        <w:rPr>
          <w:rFonts w:cstheme="minorHAnsi"/>
        </w:rPr>
      </w:pPr>
    </w:p>
    <w:p w:rsidR="004D0581" w:rsidRDefault="004D0581" w:rsidP="004D0581">
      <w:pPr>
        <w:spacing w:after="0"/>
        <w:rPr>
          <w:rFonts w:cstheme="minorHAnsi"/>
        </w:rPr>
      </w:pPr>
    </w:p>
    <w:p w:rsidR="004D0581" w:rsidRPr="00E24402" w:rsidRDefault="00DC1823" w:rsidP="004D0581">
      <w:pPr>
        <w:spacing w:after="0"/>
        <w:rPr>
          <w:rFonts w:cstheme="minorHAnsi"/>
          <w:b/>
        </w:rPr>
      </w:pPr>
      <w:r w:rsidRPr="00E24402">
        <w:rPr>
          <w:rFonts w:cstheme="minorHAnsi"/>
          <w:b/>
        </w:rPr>
        <w:t>AXE 2 : L’AVANT-STAGE</w:t>
      </w:r>
    </w:p>
    <w:p w:rsidR="004D0581" w:rsidRPr="00E24402" w:rsidRDefault="004D0581" w:rsidP="004D0581">
      <w:pPr>
        <w:spacing w:after="0"/>
        <w:rPr>
          <w:rFonts w:cstheme="minorHAnsi"/>
          <w:b/>
        </w:rPr>
      </w:pPr>
      <w:r w:rsidRPr="00E24402">
        <w:rPr>
          <w:rFonts w:cstheme="minorHAnsi"/>
          <w:b/>
        </w:rPr>
        <w:t>Buts :</w:t>
      </w:r>
      <w:r w:rsidR="0099221E" w:rsidRPr="00E24402">
        <w:rPr>
          <w:rFonts w:cstheme="minorHAnsi"/>
          <w:b/>
        </w:rPr>
        <w:t xml:space="preserve"> </w:t>
      </w:r>
    </w:p>
    <w:p w:rsidR="004D0581" w:rsidRDefault="0099221E" w:rsidP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Le co</w:t>
      </w:r>
      <w:r w:rsidR="004D0581">
        <w:rPr>
          <w:rFonts w:cstheme="minorHAnsi"/>
        </w:rPr>
        <w:t xml:space="preserve">nfort du formateur et </w:t>
      </w:r>
      <w:r>
        <w:rPr>
          <w:rFonts w:cstheme="minorHAnsi"/>
        </w:rPr>
        <w:t>de tous les acteurs</w:t>
      </w:r>
    </w:p>
    <w:p w:rsidR="0099221E" w:rsidRDefault="0099221E" w:rsidP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L’adaptation du contenu aux attentes du chef d’établissement, des stagiaires et de l’institution</w:t>
      </w:r>
    </w:p>
    <w:p w:rsidR="0099221E" w:rsidRDefault="006971C7" w:rsidP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Le fait que l</w:t>
      </w:r>
      <w:r w:rsidR="0099221E">
        <w:rPr>
          <w:rFonts w:cstheme="minorHAnsi"/>
        </w:rPr>
        <w:t>a formation doit bénéficier à l’élève</w:t>
      </w:r>
    </w:p>
    <w:p w:rsidR="0099221E" w:rsidRDefault="0099221E" w:rsidP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La prise en compte de chacun</w:t>
      </w:r>
    </w:p>
    <w:p w:rsidR="0099221E" w:rsidRDefault="0099221E" w:rsidP="004D0581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Le développement professionnel des enseignants</w:t>
      </w:r>
    </w:p>
    <w:p w:rsidR="0099221E" w:rsidRDefault="0099221E" w:rsidP="0099221E">
      <w:pPr>
        <w:spacing w:after="0"/>
        <w:rPr>
          <w:rFonts w:cstheme="minorHAnsi"/>
        </w:rPr>
      </w:pPr>
    </w:p>
    <w:p w:rsidR="0099221E" w:rsidRPr="00E24402" w:rsidRDefault="0099221E" w:rsidP="0099221E">
      <w:pPr>
        <w:spacing w:after="0"/>
        <w:rPr>
          <w:rFonts w:cstheme="minorHAnsi"/>
          <w:b/>
        </w:rPr>
      </w:pPr>
      <w:r w:rsidRPr="00E24402">
        <w:rPr>
          <w:rFonts w:cstheme="minorHAnsi"/>
          <w:b/>
        </w:rPr>
        <w:t>Points d’appui </w:t>
      </w:r>
      <w:r w:rsidR="00A06AA6">
        <w:rPr>
          <w:rFonts w:cstheme="minorHAnsi"/>
          <w:b/>
        </w:rPr>
        <w:t xml:space="preserve">/ leviers </w:t>
      </w:r>
      <w:r w:rsidRPr="00E24402">
        <w:rPr>
          <w:rFonts w:cstheme="minorHAnsi"/>
          <w:b/>
        </w:rPr>
        <w:t>: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 w:rsidRPr="0099221E">
        <w:rPr>
          <w:rFonts w:cstheme="minorHAnsi"/>
        </w:rPr>
        <w:t>Etre au clair soi-même sur ses attentes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Le référentiel de compétences des professeurs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Le projet d’établissement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Les équipes de formateurs</w:t>
      </w:r>
    </w:p>
    <w:p w:rsidR="00DC1823" w:rsidRPr="00DC1823" w:rsidRDefault="0099221E" w:rsidP="00DC1823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Les mouvements pédagogiques</w:t>
      </w:r>
    </w:p>
    <w:p w:rsidR="0099221E" w:rsidRDefault="0099221E" w:rsidP="0099221E">
      <w:pPr>
        <w:spacing w:after="0"/>
        <w:rPr>
          <w:rFonts w:cstheme="minorHAnsi"/>
        </w:rPr>
      </w:pPr>
    </w:p>
    <w:p w:rsidR="0099221E" w:rsidRPr="00E24402" w:rsidRDefault="0099221E" w:rsidP="0099221E">
      <w:pPr>
        <w:spacing w:after="0"/>
        <w:rPr>
          <w:rFonts w:cstheme="minorHAnsi"/>
          <w:b/>
        </w:rPr>
      </w:pPr>
      <w:r w:rsidRPr="00E24402">
        <w:rPr>
          <w:rFonts w:cstheme="minorHAnsi"/>
          <w:b/>
        </w:rPr>
        <w:t xml:space="preserve">Freins : 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Manque de coordination entre les acteurs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Méconnaissance et manque de considération entre pilotes et enseignants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Obligation de présence au stage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Problèmes matériels (salle, informatique, …)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Absence d’espaces pour un retour réflexif sur les formations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Hétérogénéité des attentes des formés sur un thème donné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Durée trop courte de la formation</w:t>
      </w:r>
    </w:p>
    <w:p w:rsidR="0099221E" w:rsidRDefault="0099221E" w:rsidP="0099221E">
      <w:pPr>
        <w:spacing w:after="0"/>
        <w:rPr>
          <w:rFonts w:cstheme="minorHAnsi"/>
        </w:rPr>
      </w:pPr>
    </w:p>
    <w:p w:rsidR="0099221E" w:rsidRPr="00E24402" w:rsidRDefault="0099221E" w:rsidP="0099221E">
      <w:pPr>
        <w:spacing w:after="0"/>
        <w:rPr>
          <w:rFonts w:cstheme="minorHAnsi"/>
          <w:b/>
        </w:rPr>
      </w:pPr>
      <w:r w:rsidRPr="00E24402">
        <w:rPr>
          <w:rFonts w:cstheme="minorHAnsi"/>
          <w:b/>
        </w:rPr>
        <w:t>Solutions</w:t>
      </w:r>
      <w:r w:rsidR="007C5289" w:rsidRPr="00E24402">
        <w:rPr>
          <w:rFonts w:cstheme="minorHAnsi"/>
          <w:b/>
        </w:rPr>
        <w:t> : aller vers la personnalisation</w:t>
      </w:r>
    </w:p>
    <w:p w:rsidR="0099221E" w:rsidRDefault="0099221E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Recueil des attentes/besoins des pilotes et des formés</w:t>
      </w:r>
      <w:r w:rsidR="007C5289">
        <w:rPr>
          <w:rFonts w:cstheme="minorHAnsi"/>
        </w:rPr>
        <w:t xml:space="preserve"> par questionnaire numérique permettant de trier en amont et de justifier les choix en aval</w:t>
      </w:r>
    </w:p>
    <w:p w:rsidR="007C5289" w:rsidRDefault="007C5289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Envoi du programme </w:t>
      </w:r>
      <w:r w:rsidR="006971C7">
        <w:rPr>
          <w:rFonts w:cstheme="minorHAnsi"/>
        </w:rPr>
        <w:t xml:space="preserve">détaillé </w:t>
      </w:r>
      <w:r>
        <w:rPr>
          <w:rFonts w:cstheme="minorHAnsi"/>
        </w:rPr>
        <w:t>par mail à tous</w:t>
      </w:r>
    </w:p>
    <w:p w:rsidR="007C5289" w:rsidRDefault="007C5289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Demander explicitement et par écrit le matériel dont on a besoin</w:t>
      </w:r>
    </w:p>
    <w:p w:rsidR="007C5289" w:rsidRDefault="007C5289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Prendre l’information du contexte de l’établissement</w:t>
      </w:r>
    </w:p>
    <w:p w:rsidR="007C5289" w:rsidRDefault="007C5289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Former les formateurs à </w:t>
      </w:r>
      <w:r w:rsidR="00E24402">
        <w:rPr>
          <w:rFonts w:cstheme="minorHAnsi"/>
        </w:rPr>
        <w:t>la personnalisation, leur faire tester en classe</w:t>
      </w:r>
    </w:p>
    <w:p w:rsidR="0099221E" w:rsidRPr="0099221E" w:rsidRDefault="00E24402" w:rsidP="0099221E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Transformer la négociation en une première demi-journée de formation </w:t>
      </w:r>
      <w:bookmarkStart w:id="0" w:name="_GoBack"/>
      <w:r>
        <w:rPr>
          <w:rFonts w:cstheme="minorHAnsi"/>
        </w:rPr>
        <w:t xml:space="preserve">: quel apport de la formation dans le projet d’établissement et dans le développement professionnel des enseignants ? </w:t>
      </w:r>
      <w:bookmarkEnd w:id="0"/>
      <w:r w:rsidR="006971C7">
        <w:rPr>
          <w:rFonts w:cstheme="minorHAnsi"/>
        </w:rPr>
        <w:t>(Cf.</w:t>
      </w:r>
      <w:r>
        <w:rPr>
          <w:rFonts w:cstheme="minorHAnsi"/>
        </w:rPr>
        <w:t xml:space="preserve"> doc annexe AM Sanchez) </w:t>
      </w:r>
    </w:p>
    <w:sectPr w:rsidR="0099221E" w:rsidRPr="0099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11F8"/>
    <w:multiLevelType w:val="hybridMultilevel"/>
    <w:tmpl w:val="0960EB7A"/>
    <w:lvl w:ilvl="0" w:tplc="2D36D47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22354F"/>
    <w:multiLevelType w:val="hybridMultilevel"/>
    <w:tmpl w:val="A6129E0A"/>
    <w:lvl w:ilvl="0" w:tplc="2D36D4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6B99"/>
    <w:multiLevelType w:val="hybridMultilevel"/>
    <w:tmpl w:val="3008139C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56BF2020"/>
    <w:multiLevelType w:val="hybridMultilevel"/>
    <w:tmpl w:val="974CB622"/>
    <w:lvl w:ilvl="0" w:tplc="9E76948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3B04CE"/>
    <w:multiLevelType w:val="hybridMultilevel"/>
    <w:tmpl w:val="FD264834"/>
    <w:lvl w:ilvl="0" w:tplc="9E76948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BACA5E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B33E4"/>
    <w:multiLevelType w:val="hybridMultilevel"/>
    <w:tmpl w:val="5AF4B4E8"/>
    <w:lvl w:ilvl="0" w:tplc="A0C40A0A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F1"/>
    <w:rsid w:val="001D145A"/>
    <w:rsid w:val="00270ECF"/>
    <w:rsid w:val="004075F1"/>
    <w:rsid w:val="004D0581"/>
    <w:rsid w:val="005E6F90"/>
    <w:rsid w:val="006971C7"/>
    <w:rsid w:val="007C5289"/>
    <w:rsid w:val="007F5FF1"/>
    <w:rsid w:val="00835E60"/>
    <w:rsid w:val="0091468B"/>
    <w:rsid w:val="009821C1"/>
    <w:rsid w:val="0099221E"/>
    <w:rsid w:val="00A06AA6"/>
    <w:rsid w:val="00A2612D"/>
    <w:rsid w:val="00AD3C83"/>
    <w:rsid w:val="00DC1823"/>
    <w:rsid w:val="00E24402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5D18"/>
  <w15:docId w15:val="{BCDA36D7-5CFA-46BF-981C-1358A2C8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Paragraphe"/>
    <w:link w:val="Titre1Car"/>
    <w:qFormat/>
    <w:rsid w:val="005E6F90"/>
    <w:pPr>
      <w:keepNext/>
      <w:pBdr>
        <w:bottom w:val="single" w:sz="12" w:space="1" w:color="8453C6"/>
      </w:pBdr>
      <w:spacing w:before="360" w:after="120" w:line="240" w:lineRule="auto"/>
      <w:outlineLvl w:val="0"/>
    </w:pPr>
    <w:rPr>
      <w:rFonts w:ascii="Arial" w:eastAsia="Times New Roman" w:hAnsi="Arial" w:cs="Arial"/>
      <w:b/>
      <w:bCs/>
      <w:color w:val="8453C6"/>
      <w:spacing w:val="2"/>
      <w:kern w:val="28"/>
      <w:sz w:val="28"/>
      <w:szCs w:val="28"/>
      <w:lang w:eastAsia="fr-FR"/>
    </w:rPr>
  </w:style>
  <w:style w:type="paragraph" w:styleId="Titre2">
    <w:name w:val="heading 2"/>
    <w:basedOn w:val="Normal"/>
    <w:next w:val="Paragraphe"/>
    <w:link w:val="Titre2Car"/>
    <w:qFormat/>
    <w:rsid w:val="005E6F90"/>
    <w:pPr>
      <w:keepNext/>
      <w:spacing w:before="240" w:after="120" w:line="240" w:lineRule="auto"/>
      <w:ind w:left="284"/>
      <w:jc w:val="both"/>
      <w:outlineLvl w:val="1"/>
    </w:pPr>
    <w:rPr>
      <w:rFonts w:ascii="Arial" w:eastAsia="Times New Roman" w:hAnsi="Arial" w:cs="Arial"/>
      <w:b/>
      <w:color w:val="3229A7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F9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E6F90"/>
    <w:rPr>
      <w:rFonts w:ascii="Arial" w:eastAsia="Times New Roman" w:hAnsi="Arial" w:cs="Arial"/>
      <w:b/>
      <w:bCs/>
      <w:color w:val="8453C6"/>
      <w:spacing w:val="2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6F90"/>
    <w:rPr>
      <w:rFonts w:ascii="Arial" w:eastAsia="Times New Roman" w:hAnsi="Arial" w:cs="Arial"/>
      <w:b/>
      <w:color w:val="3229A7"/>
      <w:szCs w:val="24"/>
      <w:lang w:eastAsia="fr-FR"/>
    </w:rPr>
  </w:style>
  <w:style w:type="paragraph" w:styleId="En-tte">
    <w:name w:val="header"/>
    <w:basedOn w:val="Normal"/>
    <w:link w:val="En-tteCar"/>
    <w:rsid w:val="005E6F9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E6F90"/>
    <w:rPr>
      <w:rFonts w:ascii="Arial" w:eastAsia="Times New Roman" w:hAnsi="Arial" w:cs="Times New Roman"/>
      <w:b/>
      <w:sz w:val="18"/>
      <w:szCs w:val="20"/>
      <w:lang w:eastAsia="fr-FR"/>
    </w:rPr>
  </w:style>
  <w:style w:type="paragraph" w:customStyle="1" w:styleId="Paragraphe">
    <w:name w:val="Paragraphe"/>
    <w:basedOn w:val="Normal"/>
    <w:rsid w:val="005E6F90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2numrot">
    <w:name w:val="Titre 2 numéroté"/>
    <w:basedOn w:val="Titre2"/>
    <w:next w:val="Paragraphe"/>
    <w:rsid w:val="005E6F9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asanchez</dc:creator>
  <cp:lastModifiedBy>anne-marie sanchez</cp:lastModifiedBy>
  <cp:revision>10</cp:revision>
  <dcterms:created xsi:type="dcterms:W3CDTF">2017-08-18T04:22:00Z</dcterms:created>
  <dcterms:modified xsi:type="dcterms:W3CDTF">2017-08-25T06:53:00Z</dcterms:modified>
</cp:coreProperties>
</file>