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7F" w:rsidRDefault="007E247F" w:rsidP="00115503">
      <w:pPr>
        <w:spacing w:after="0" w:line="240" w:lineRule="auto"/>
        <w:jc w:val="both"/>
      </w:pPr>
    </w:p>
    <w:p w:rsidR="00663DB9" w:rsidRDefault="00315335" w:rsidP="00115503">
      <w:pPr>
        <w:spacing w:after="0" w:line="240" w:lineRule="auto"/>
        <w:jc w:val="both"/>
        <w:rPr>
          <w:b/>
        </w:rPr>
      </w:pPr>
      <w:r w:rsidRPr="00663DB9">
        <w:rPr>
          <w:b/>
          <w:i/>
          <w:sz w:val="28"/>
          <w:szCs w:val="28"/>
        </w:rPr>
        <w:t>Le travail collaboratif des enseignants. Pourquoi ? Comment ? Travailler en équipe au collège et au lycée</w:t>
      </w:r>
    </w:p>
    <w:p w:rsidR="00746665" w:rsidRDefault="00315335" w:rsidP="00115503">
      <w:pPr>
        <w:spacing w:after="0" w:line="240" w:lineRule="auto"/>
        <w:jc w:val="both"/>
      </w:pPr>
      <w:r>
        <w:t>Jean-Claude Meyer, ESF, 2017</w:t>
      </w:r>
    </w:p>
    <w:p w:rsidR="00315335" w:rsidRDefault="00315335" w:rsidP="00115503">
      <w:pPr>
        <w:spacing w:after="0" w:line="240" w:lineRule="auto"/>
        <w:jc w:val="both"/>
      </w:pPr>
      <w:r>
        <w:t>Quelques idées</w:t>
      </w:r>
      <w:r w:rsidR="0083198E">
        <w:t xml:space="preserve"> en vrac</w:t>
      </w:r>
      <w:r>
        <w:t xml:space="preserve"> relevées par AM Sanchez</w:t>
      </w:r>
      <w:r w:rsidR="0083198E">
        <w:t>.</w:t>
      </w:r>
    </w:p>
    <w:p w:rsidR="00315335" w:rsidRDefault="00315335" w:rsidP="00115503">
      <w:pPr>
        <w:spacing w:after="0" w:line="240" w:lineRule="auto"/>
        <w:jc w:val="both"/>
      </w:pPr>
    </w:p>
    <w:p w:rsidR="00F501B4" w:rsidRPr="00F501B4" w:rsidRDefault="00B23B88" w:rsidP="00115503">
      <w:pPr>
        <w:spacing w:after="0" w:line="240" w:lineRule="auto"/>
        <w:jc w:val="both"/>
        <w:rPr>
          <w:b/>
        </w:rPr>
      </w:pPr>
      <w:r w:rsidRPr="00F501B4">
        <w:rPr>
          <w:b/>
        </w:rPr>
        <w:t>DEVELOPPEMENT PROFESSIONNEL DES ENSEIGNANTS</w:t>
      </w:r>
      <w:r>
        <w:rPr>
          <w:b/>
        </w:rPr>
        <w:t> </w:t>
      </w:r>
      <w:r w:rsidRPr="00663DB9">
        <w:t xml:space="preserve">: </w:t>
      </w:r>
      <w:r w:rsidR="00F501B4" w:rsidRPr="00663DB9">
        <w:t>4 approches complémentaire</w:t>
      </w:r>
      <w:r w:rsidR="00F501B4" w:rsidRPr="00F501B4">
        <w:rPr>
          <w:b/>
        </w:rPr>
        <w:t>s (p 41)</w:t>
      </w:r>
    </w:p>
    <w:p w:rsidR="00F501B4" w:rsidRDefault="00F501B4" w:rsidP="00115503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Sensibilisation des objectifs et enjeux d’une réforme par une démarche interactive et responsabilisante</w:t>
      </w:r>
    </w:p>
    <w:p w:rsidR="00F501B4" w:rsidRDefault="00F501B4" w:rsidP="00115503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Développement de compétences didactiques et pédagogiques p</w:t>
      </w:r>
      <w:r w:rsidR="00D12CA3">
        <w:t>a</w:t>
      </w:r>
      <w:r>
        <w:t>r des dispositifs de formation pertinents et conséquents</w:t>
      </w:r>
    </w:p>
    <w:p w:rsidR="00F501B4" w:rsidRDefault="00F501B4" w:rsidP="00115503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Exploration collective conduite par des groupes d’enseignants de l’établissement (disciplinaires, interdisciplinaires, transversaux) aidés  leur demande par des intervenants extérieurs</w:t>
      </w:r>
    </w:p>
    <w:p w:rsidR="00F501B4" w:rsidRDefault="00F501B4" w:rsidP="00115503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Coopération continue dans une organisation apprenante, appuyée par des méthodologies de travail régulées et évaluées</w:t>
      </w:r>
    </w:p>
    <w:p w:rsidR="00F501B4" w:rsidRDefault="00F501B4" w:rsidP="00115503">
      <w:pPr>
        <w:spacing w:after="0" w:line="240" w:lineRule="auto"/>
        <w:jc w:val="both"/>
      </w:pPr>
    </w:p>
    <w:p w:rsidR="00315335" w:rsidRDefault="00B23B88" w:rsidP="00115503">
      <w:pPr>
        <w:spacing w:after="0" w:line="240" w:lineRule="auto"/>
        <w:jc w:val="both"/>
        <w:rPr>
          <w:b/>
        </w:rPr>
      </w:pPr>
      <w:r w:rsidRPr="00315335">
        <w:rPr>
          <w:b/>
        </w:rPr>
        <w:t>LES 3 TYPES DE CONCEPTION DU METIER </w:t>
      </w:r>
      <w:r w:rsidR="00315335" w:rsidRPr="00663DB9">
        <w:t>: de la qualification à la compétence professionnelle</w:t>
      </w:r>
      <w:r w:rsidR="001E2B7D">
        <w:rPr>
          <w:b/>
        </w:rPr>
        <w:t xml:space="preserve"> (p 24)</w:t>
      </w:r>
    </w:p>
    <w:p w:rsidR="00315335" w:rsidRDefault="002C680F" w:rsidP="0011550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766A21">
        <w:rPr>
          <w:i/>
        </w:rPr>
        <w:t>Le magistère</w:t>
      </w:r>
      <w:r>
        <w:t> : attachement à une compétence culturelle ; il tient son savoir et son pouvoir d’en haut ; il vise la réussite des élèves par la maîtrise des savoirs ; enseigner = transmettre</w:t>
      </w:r>
    </w:p>
    <w:p w:rsidR="001E2B7D" w:rsidRDefault="001E2B7D" w:rsidP="0011550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766A21">
        <w:rPr>
          <w:i/>
        </w:rPr>
        <w:t>Le pédagogue</w:t>
      </w:r>
      <w:r>
        <w:t> : déplacement de « la connaissance à transmettre » à « la connaissance à apprendre » voire « l’apprentissage de la connaissance » ; enseigner = faire apprendre</w:t>
      </w:r>
    </w:p>
    <w:p w:rsidR="001E2B7D" w:rsidRDefault="001E2B7D" w:rsidP="0011550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766A21">
        <w:rPr>
          <w:i/>
        </w:rPr>
        <w:t>Le praticien réflexif</w:t>
      </w:r>
      <w:r>
        <w:t xml:space="preserve"> : adaptation aux besoins de élèves ; il propose une offre diversifiée d’aide et d’accompagnement, il gère les processus d’apprentissage, il </w:t>
      </w:r>
      <w:r w:rsidR="0083198E">
        <w:t xml:space="preserve">travaille en équipe et s’implique dans l’établissement </w:t>
      </w:r>
      <w:r>
        <w:t xml:space="preserve">(cf. le référentiel) ; enseigner = </w:t>
      </w:r>
      <w:r w:rsidR="00115503">
        <w:t>(</w:t>
      </w:r>
      <w:r>
        <w:t>s’</w:t>
      </w:r>
      <w:r w:rsidR="00115503">
        <w:t>)</w:t>
      </w:r>
      <w:r w:rsidR="003B6337">
        <w:t xml:space="preserve"> </w:t>
      </w:r>
      <w:r>
        <w:t>adapter</w:t>
      </w:r>
    </w:p>
    <w:p w:rsidR="00315335" w:rsidRDefault="00315335" w:rsidP="00115503">
      <w:pPr>
        <w:spacing w:after="0" w:line="240" w:lineRule="auto"/>
        <w:jc w:val="both"/>
      </w:pPr>
    </w:p>
    <w:p w:rsidR="00F501B4" w:rsidRPr="009B61FB" w:rsidRDefault="008D5AF6" w:rsidP="00115503">
      <w:pPr>
        <w:spacing w:after="0" w:line="240" w:lineRule="auto"/>
        <w:jc w:val="both"/>
        <w:rPr>
          <w:b/>
        </w:rPr>
      </w:pPr>
      <w:r w:rsidRPr="009B61FB">
        <w:rPr>
          <w:b/>
        </w:rPr>
        <w:t xml:space="preserve">LES 5 ETAPES DU CHANGEMENT D’APRES HUBERMAN </w:t>
      </w:r>
      <w:r w:rsidR="00F501B4" w:rsidRPr="009B61FB">
        <w:rPr>
          <w:b/>
        </w:rPr>
        <w:t>(p </w:t>
      </w:r>
      <w:r w:rsidR="009B61FB">
        <w:rPr>
          <w:b/>
        </w:rPr>
        <w:t>64</w:t>
      </w:r>
      <w:r w:rsidR="00F501B4" w:rsidRPr="009B61FB">
        <w:rPr>
          <w:b/>
        </w:rPr>
        <w:t xml:space="preserve">) </w:t>
      </w:r>
    </w:p>
    <w:p w:rsidR="009B61FB" w:rsidRDefault="009B61FB" w:rsidP="0011550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Prise de conscience</w:t>
      </w:r>
    </w:p>
    <w:p w:rsidR="009B61FB" w:rsidRDefault="009B61FB" w:rsidP="0011550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Intérêt : recherche d’informations</w:t>
      </w:r>
    </w:p>
    <w:p w:rsidR="009B61FB" w:rsidRDefault="009B61FB" w:rsidP="0011550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Evaluation : envisage une modification de sa pratique</w:t>
      </w:r>
    </w:p>
    <w:p w:rsidR="009B61FB" w:rsidRDefault="009B61FB" w:rsidP="0011550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Mise à l’épreuve limitée </w:t>
      </w:r>
    </w:p>
    <w:p w:rsidR="009B61FB" w:rsidRDefault="009B61FB" w:rsidP="0011550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Adoption ou rejet</w:t>
      </w:r>
    </w:p>
    <w:p w:rsidR="009B61FB" w:rsidRDefault="009B61FB" w:rsidP="00115503">
      <w:pPr>
        <w:spacing w:after="0" w:line="240" w:lineRule="auto"/>
        <w:jc w:val="both"/>
      </w:pPr>
      <w:r>
        <w:t>Les premiers adoptants prennent souvent le leadership.</w:t>
      </w:r>
    </w:p>
    <w:p w:rsidR="009B61FB" w:rsidRDefault="009B61FB" w:rsidP="00115503">
      <w:pPr>
        <w:spacing w:after="0" w:line="240" w:lineRule="auto"/>
        <w:jc w:val="both"/>
      </w:pPr>
      <w:r>
        <w:t>Deux types de changement : l’homéostasie (changement d’éléments d’un système) ou l’évolution du système. C’est le 2</w:t>
      </w:r>
      <w:r w:rsidRPr="009B61FB">
        <w:rPr>
          <w:vertAlign w:val="superscript"/>
        </w:rPr>
        <w:t>e</w:t>
      </w:r>
      <w:r>
        <w:t xml:space="preserve"> qui est attendu ici.</w:t>
      </w:r>
    </w:p>
    <w:p w:rsidR="009B61FB" w:rsidRDefault="009B61FB" w:rsidP="00115503">
      <w:pPr>
        <w:spacing w:after="0" w:line="240" w:lineRule="auto"/>
        <w:jc w:val="both"/>
      </w:pPr>
    </w:p>
    <w:p w:rsidR="009B61FB" w:rsidRDefault="008D5AF6" w:rsidP="00115503">
      <w:pPr>
        <w:spacing w:after="0" w:line="240" w:lineRule="auto"/>
        <w:jc w:val="both"/>
      </w:pPr>
      <w:r w:rsidRPr="00F84889">
        <w:rPr>
          <w:b/>
        </w:rPr>
        <w:t>L’ETABLISSEMENT ORGANISATION APPRENANTE</w:t>
      </w:r>
      <w:r>
        <w:t> </w:t>
      </w:r>
      <w:r w:rsidR="009B61FB">
        <w:t>: entre autonomie, résistances, initiatives individuelles, partenariats et prescription. Quels freins, quels leviers ?</w:t>
      </w:r>
    </w:p>
    <w:p w:rsidR="0083198E" w:rsidRDefault="0083198E" w:rsidP="00115503">
      <w:pPr>
        <w:spacing w:after="0" w:line="240" w:lineRule="auto"/>
        <w:jc w:val="both"/>
      </w:pPr>
      <w:r>
        <w:t>Une organisation apprend de sa propre expérience et de l’action conduite par ses acteurs (1970) : étude de l’activité en situation de travail, prise en compte des mutations du métier et des systèmes locaux de légitimité ; développement professionnel = augmentation des compétences.</w:t>
      </w:r>
    </w:p>
    <w:p w:rsidR="00F501B4" w:rsidRDefault="009B61FB" w:rsidP="00115503">
      <w:pPr>
        <w:spacing w:after="0" w:line="240" w:lineRule="auto"/>
        <w:jc w:val="both"/>
      </w:pPr>
      <w:r>
        <w:t xml:space="preserve">Les </w:t>
      </w:r>
      <w:r w:rsidR="00F84889">
        <w:t>prescriptions mettent de la</w:t>
      </w:r>
      <w:r>
        <w:t xml:space="preserve"> tension par croisement de</w:t>
      </w:r>
      <w:r w:rsidR="00A368EF">
        <w:t>s</w:t>
      </w:r>
      <w:r>
        <w:t xml:space="preserve"> valeurs, de</w:t>
      </w:r>
      <w:r w:rsidR="00A368EF">
        <w:t>s</w:t>
      </w:r>
      <w:r>
        <w:t xml:space="preserve"> normes, de</w:t>
      </w:r>
      <w:r w:rsidR="00A368EF">
        <w:t>s</w:t>
      </w:r>
      <w:r>
        <w:t xml:space="preserve"> postures et de</w:t>
      </w:r>
      <w:r w:rsidR="00A368EF">
        <w:t>s</w:t>
      </w:r>
      <w:r>
        <w:t xml:space="preserve"> choix éthiques et techniques.</w:t>
      </w:r>
    </w:p>
    <w:p w:rsidR="00F84889" w:rsidRDefault="00F84889" w:rsidP="00115503">
      <w:pPr>
        <w:spacing w:after="0" w:line="240" w:lineRule="auto"/>
        <w:jc w:val="both"/>
      </w:pPr>
      <w:r>
        <w:t>Besoin d’o</w:t>
      </w:r>
      <w:r w:rsidRPr="00F84889">
        <w:t>rganiser collectivement un milieu externe à la classe</w:t>
      </w:r>
      <w:r>
        <w:t xml:space="preserve"> </w:t>
      </w:r>
      <w:r w:rsidRPr="00F84889">
        <w:t>pour pouvoir développer sa propre activité en classe</w:t>
      </w:r>
      <w:r>
        <w:t>. Cet espace professionnel n’est plus réduit à la classe et au domicile. Il crée un travail partagé qui repose quand même sur l’engagement individuel.</w:t>
      </w:r>
    </w:p>
    <w:p w:rsidR="00315335" w:rsidRDefault="0000025F" w:rsidP="00115503">
      <w:pPr>
        <w:spacing w:after="0" w:line="240" w:lineRule="auto"/>
        <w:jc w:val="both"/>
      </w:pPr>
      <w:r>
        <w:t>Pour créer cet espace, s</w:t>
      </w:r>
      <w:r w:rsidR="00315335" w:rsidRPr="00F84889">
        <w:t xml:space="preserve">’appuyer sur </w:t>
      </w:r>
      <w:r w:rsidR="00315335">
        <w:t>les évolutions et l’existant :</w:t>
      </w:r>
    </w:p>
    <w:p w:rsidR="00315335" w:rsidRDefault="00315335" w:rsidP="00115503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Le projet d’établissement : espace de discussion et de décision, croisement de l’organisationnel et de la pédagogie (Conseil pédagogique)</w:t>
      </w:r>
    </w:p>
    <w:p w:rsidR="00315335" w:rsidRDefault="00315335" w:rsidP="00115503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Des IDD, TPE, EPI, AP</w:t>
      </w:r>
    </w:p>
    <w:p w:rsidR="00315335" w:rsidRDefault="00315335" w:rsidP="00115503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L’utilisation du numérique</w:t>
      </w:r>
    </w:p>
    <w:p w:rsidR="00315335" w:rsidRPr="00F84889" w:rsidRDefault="00315335" w:rsidP="00115503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lastRenderedPageBreak/>
        <w:t>Des partenariats extérieurs</w:t>
      </w:r>
    </w:p>
    <w:p w:rsidR="00F84889" w:rsidRDefault="00F84889" w:rsidP="00115503">
      <w:pPr>
        <w:spacing w:after="0" w:line="240" w:lineRule="auto"/>
        <w:jc w:val="both"/>
      </w:pPr>
      <w:r>
        <w:t>Besoin de mettre en place d’une instance de régulation pour vérifier que l’on reste dans les valeurs communes définies collectivement.</w:t>
      </w:r>
    </w:p>
    <w:p w:rsidR="00B5303F" w:rsidRDefault="00B5303F" w:rsidP="00115503">
      <w:pPr>
        <w:spacing w:after="0" w:line="240" w:lineRule="auto"/>
        <w:jc w:val="both"/>
      </w:pPr>
    </w:p>
    <w:p w:rsidR="00271266" w:rsidRDefault="008D5AF6" w:rsidP="00115503">
      <w:pPr>
        <w:spacing w:after="0" w:line="240" w:lineRule="auto"/>
        <w:jc w:val="both"/>
        <w:rPr>
          <w:b/>
        </w:rPr>
      </w:pPr>
      <w:r w:rsidRPr="00B5303F">
        <w:rPr>
          <w:b/>
        </w:rPr>
        <w:t>VOCABULAIRE DU TRAVAIL COLLECTIF</w:t>
      </w:r>
      <w:r>
        <w:rPr>
          <w:b/>
        </w:rPr>
        <w:t xml:space="preserve"> </w:t>
      </w:r>
    </w:p>
    <w:p w:rsidR="00B5303F" w:rsidRPr="00271266" w:rsidRDefault="00D766B8" w:rsidP="00115503">
      <w:pPr>
        <w:spacing w:after="0" w:line="240" w:lineRule="auto"/>
        <w:jc w:val="both"/>
      </w:pPr>
      <w:proofErr w:type="gramStart"/>
      <w:r w:rsidRPr="00271266">
        <w:t>p</w:t>
      </w:r>
      <w:proofErr w:type="gramEnd"/>
      <w:r w:rsidRPr="00271266">
        <w:t xml:space="preserve"> 38</w:t>
      </w:r>
      <w:r w:rsidR="00271266" w:rsidRPr="00271266">
        <w:t> :</w:t>
      </w:r>
    </w:p>
    <w:p w:rsidR="00B5303F" w:rsidRPr="00B5303F" w:rsidRDefault="00B5303F" w:rsidP="0011550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i/>
        </w:rPr>
      </w:pPr>
      <w:r w:rsidRPr="00B5303F">
        <w:rPr>
          <w:i/>
        </w:rPr>
        <w:t>Partenariat, travail d’équipe, équipe pédagogique</w:t>
      </w:r>
    </w:p>
    <w:p w:rsidR="00B5303F" w:rsidRDefault="00B5303F" w:rsidP="00115503">
      <w:pPr>
        <w:spacing w:after="0" w:line="240" w:lineRule="auto"/>
        <w:jc w:val="both"/>
      </w:pPr>
      <w:r>
        <w:t>Minimum d’actions négociées visant la résolution d’un problème ou d’une problématique reconnue comme commune.</w:t>
      </w:r>
    </w:p>
    <w:p w:rsidR="00B5303F" w:rsidRDefault="00B5303F" w:rsidP="00115503">
      <w:pPr>
        <w:spacing w:after="0" w:line="240" w:lineRule="auto"/>
        <w:jc w:val="both"/>
      </w:pPr>
      <w:r>
        <w:t>Souvent à l’initiative de q</w:t>
      </w:r>
      <w:r w:rsidR="00D766B8">
        <w:t>uel</w:t>
      </w:r>
      <w:r>
        <w:t>ques professeurs, bricolage, place réduite.</w:t>
      </w:r>
    </w:p>
    <w:p w:rsidR="00B5303F" w:rsidRDefault="00B5303F" w:rsidP="00115503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Travailler avec un collectif d’enseignants ; travail conjoint</w:t>
      </w:r>
      <w:r w:rsidR="00834EC9">
        <w:t xml:space="preserve"> ; </w:t>
      </w:r>
      <w:r>
        <w:t>dynamique collective de travail</w:t>
      </w:r>
    </w:p>
    <w:p w:rsidR="00B5303F" w:rsidRPr="00B5303F" w:rsidRDefault="00B5303F" w:rsidP="0011550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i/>
        </w:rPr>
      </w:pPr>
      <w:r w:rsidRPr="00B5303F">
        <w:rPr>
          <w:i/>
        </w:rPr>
        <w:t>Communauté d’apprentissage professionnel</w:t>
      </w:r>
    </w:p>
    <w:p w:rsidR="00A36A78" w:rsidRDefault="00B5303F" w:rsidP="00115503">
      <w:pPr>
        <w:spacing w:after="0" w:line="240" w:lineRule="auto"/>
        <w:jc w:val="both"/>
      </w:pPr>
      <w:r>
        <w:t xml:space="preserve">Groupe structuré qui met en marche un processus de </w:t>
      </w:r>
      <w:proofErr w:type="spellStart"/>
      <w:r>
        <w:t>co</w:t>
      </w:r>
      <w:proofErr w:type="spellEnd"/>
      <w:r>
        <w:t xml:space="preserve">-apprentissage selon une approche socioconstructiviste et critique, intégrant un ensemble de stratégies pédagogiques spécifiques et complémentaires autour d’un projet de formation, de recherche ou de </w:t>
      </w:r>
      <w:r w:rsidR="008D5AF6">
        <w:t>résolution de problème.</w:t>
      </w:r>
    </w:p>
    <w:p w:rsidR="00B5303F" w:rsidRDefault="00A36A78" w:rsidP="00115503">
      <w:pPr>
        <w:spacing w:after="0" w:line="240" w:lineRule="auto"/>
        <w:jc w:val="both"/>
      </w:pPr>
      <w:r>
        <w:t>(P 189) Dispositif qui, dans sa dimension cognitive, vise le développement de la pratique pédagogique,</w:t>
      </w:r>
      <w:r w:rsidR="00B5303F">
        <w:t xml:space="preserve"> </w:t>
      </w:r>
      <w:r>
        <w:t>l’acquisition d’un savoir individuel et collectif et la quête de sens ; dans sa dimension affective, la communauté d’apprentissage encourage l’enseignant au partage du savoir et au soutien entre collègues ; enfin, dans sa dimension idéologique, elle sert à l’émancipation des enseignants et vise ultimement à créer une cohésion et une vision commune dans l’école.</w:t>
      </w:r>
    </w:p>
    <w:p w:rsidR="00EC49A7" w:rsidRDefault="00EA66F1" w:rsidP="00EA66F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EA66F1">
        <w:rPr>
          <w:i/>
        </w:rPr>
        <w:t>Communauté de pratiques</w:t>
      </w:r>
      <w:r>
        <w:t xml:space="preserve"> (p 177)</w:t>
      </w:r>
    </w:p>
    <w:p w:rsidR="00EA66F1" w:rsidRDefault="00EA66F1" w:rsidP="00EA66F1">
      <w:pPr>
        <w:spacing w:after="0" w:line="240" w:lineRule="auto"/>
        <w:jc w:val="both"/>
      </w:pPr>
      <w:r>
        <w:t>Groupe informel ou développé consciemment, fruit de l’engagement partagé de ses membres qui collaborent à un projet commun ; intégration des résultats</w:t>
      </w:r>
      <w:r w:rsidR="00A93EDB">
        <w:t xml:space="preserve"> et des éléments de pratique </w:t>
      </w:r>
      <w:r>
        <w:t>dans un répertoire</w:t>
      </w:r>
      <w:r w:rsidR="00A93EDB">
        <w:t xml:space="preserve"> partagé.</w:t>
      </w:r>
    </w:p>
    <w:p w:rsidR="00BE178B" w:rsidRDefault="00BE178B" w:rsidP="00115503">
      <w:pPr>
        <w:spacing w:after="0" w:line="240" w:lineRule="auto"/>
        <w:jc w:val="both"/>
      </w:pPr>
      <w:r>
        <w:t>P 42 et 74 :</w:t>
      </w:r>
    </w:p>
    <w:p w:rsidR="00766A21" w:rsidRDefault="00F527FC" w:rsidP="0011550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BE178B">
        <w:rPr>
          <w:i/>
        </w:rPr>
        <w:t>Coordonner</w:t>
      </w:r>
      <w:r w:rsidR="00766A21">
        <w:t> : opération essentiellement administrative</w:t>
      </w:r>
    </w:p>
    <w:p w:rsidR="00766A21" w:rsidRDefault="00766A21" w:rsidP="00115503">
      <w:pPr>
        <w:spacing w:after="0" w:line="240" w:lineRule="auto"/>
        <w:jc w:val="both"/>
      </w:pPr>
      <w:r>
        <w:t>Articulation de l’action de chaque enseignant à celle des autres ;</w:t>
      </w:r>
      <w:r w:rsidR="00BE178B">
        <w:t xml:space="preserve"> ordonnancement des actions et échange des perceptions individuelles. </w:t>
      </w:r>
    </w:p>
    <w:p w:rsidR="00F527FC" w:rsidRDefault="00F527FC" w:rsidP="0011550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BE178B">
        <w:rPr>
          <w:i/>
        </w:rPr>
        <w:t>Collaborer</w:t>
      </w:r>
      <w:r w:rsidR="00766A21">
        <w:t> : partage de ressources</w:t>
      </w:r>
    </w:p>
    <w:p w:rsidR="00766A21" w:rsidRDefault="00766A21" w:rsidP="00115503">
      <w:pPr>
        <w:spacing w:after="0" w:line="240" w:lineRule="auto"/>
        <w:jc w:val="both"/>
      </w:pPr>
      <w:r>
        <w:t>Communication entre les enseignants + travail concerté visant la constitution de dispositifs (niveau du verbe)</w:t>
      </w:r>
      <w:r w:rsidR="00BE178B">
        <w:t> ; partage d’objectifs ou de projets s’appuyant sur des échanges d’information</w:t>
      </w:r>
      <w:r w:rsidR="00D766B8">
        <w:t>s et planifiant l’opérationnalisation des actions de chacun.</w:t>
      </w:r>
    </w:p>
    <w:p w:rsidR="00FD7432" w:rsidRDefault="00FD7432" w:rsidP="00115503">
      <w:pPr>
        <w:spacing w:after="0" w:line="240" w:lineRule="auto"/>
        <w:jc w:val="both"/>
      </w:pPr>
      <w:r>
        <w:t>(</w:t>
      </w:r>
      <w:proofErr w:type="gramStart"/>
      <w:r>
        <w:t>p</w:t>
      </w:r>
      <w:proofErr w:type="gramEnd"/>
      <w:r>
        <w:t xml:space="preserve"> 153) Le travail collaboratif implique des modes partagés d’analyse et de compréhension de situations et des modes partagés d’action et d’évaluation.</w:t>
      </w:r>
    </w:p>
    <w:p w:rsidR="00F527FC" w:rsidRDefault="00F527FC" w:rsidP="0011550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BE178B">
        <w:rPr>
          <w:i/>
        </w:rPr>
        <w:t>Coopérer</w:t>
      </w:r>
      <w:r w:rsidR="00766A21">
        <w:t> : dépendance mutuelle des enseignants</w:t>
      </w:r>
    </w:p>
    <w:p w:rsidR="00766A21" w:rsidRDefault="00766A21" w:rsidP="00115503">
      <w:pPr>
        <w:spacing w:after="0" w:line="240" w:lineRule="auto"/>
        <w:jc w:val="both"/>
      </w:pPr>
      <w:r>
        <w:t>Partage de leur espace de travail et ajustement de leurs activités en vue d’une action commune efficace (niveau du geste)</w:t>
      </w:r>
      <w:r w:rsidR="00115503">
        <w:t xml:space="preserve"> ; exemples souvent dans le </w:t>
      </w:r>
      <w:proofErr w:type="spellStart"/>
      <w:r w:rsidR="00115503">
        <w:t>co</w:t>
      </w:r>
      <w:proofErr w:type="spellEnd"/>
      <w:r w:rsidR="00115503">
        <w:t>-enseignement, ou le travail avec prof doc …</w:t>
      </w:r>
    </w:p>
    <w:p w:rsidR="00271266" w:rsidRDefault="00271266" w:rsidP="00271266">
      <w:pPr>
        <w:spacing w:after="0" w:line="240" w:lineRule="auto"/>
        <w:jc w:val="both"/>
      </w:pPr>
      <w:r>
        <w:t>P 145 :</w:t>
      </w:r>
    </w:p>
    <w:p w:rsidR="001523A0" w:rsidRDefault="00271266" w:rsidP="0027126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271266">
        <w:rPr>
          <w:i/>
        </w:rPr>
        <w:t>Un groupe</w:t>
      </w:r>
      <w:r>
        <w:t xml:space="preserve"> se définit par l’effectuation d’une tâche commune</w:t>
      </w:r>
    </w:p>
    <w:p w:rsidR="00271266" w:rsidRDefault="00271266" w:rsidP="0027126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271266">
        <w:rPr>
          <w:i/>
        </w:rPr>
        <w:t>Une équipe</w:t>
      </w:r>
      <w:r>
        <w:t xml:space="preserve"> réalise des tâches (différentes) interdépendantes, par la collaboration de ses membres</w:t>
      </w:r>
    </w:p>
    <w:p w:rsidR="00EC49A7" w:rsidRDefault="00EC49A7" w:rsidP="00271266">
      <w:pPr>
        <w:spacing w:after="0" w:line="240" w:lineRule="auto"/>
        <w:jc w:val="both"/>
      </w:pPr>
      <w:r>
        <w:t xml:space="preserve">P 172 </w:t>
      </w:r>
      <w:r w:rsidR="00EA66F1">
        <w:t>et 174</w:t>
      </w:r>
    </w:p>
    <w:p w:rsidR="00EC49A7" w:rsidRDefault="00EC49A7" w:rsidP="00EC49A7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EC49A7">
        <w:rPr>
          <w:i/>
        </w:rPr>
        <w:t>Collégialité</w:t>
      </w:r>
      <w:r>
        <w:t xml:space="preserve"> : notion qui lie la collaboration pédagogique à la participation aux décisions de l’établissement ; elle est souhaitée et interrogée par le travail collaboratif en particulier sur les marges de manœuvre </w:t>
      </w:r>
    </w:p>
    <w:p w:rsidR="00EA66F1" w:rsidRDefault="00EA66F1" w:rsidP="00EA66F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Le </w:t>
      </w:r>
      <w:r w:rsidRPr="00EA66F1">
        <w:rPr>
          <w:i/>
        </w:rPr>
        <w:t>travail collaboratif</w:t>
      </w:r>
      <w:r>
        <w:t xml:space="preserve"> se nourrit de deux fonctions et opère un va-et-vient entre elles deux : fonction de mémoire du métier et fonction adaptative </w:t>
      </w:r>
    </w:p>
    <w:p w:rsidR="00EA66F1" w:rsidRDefault="00EA66F1" w:rsidP="00EA66F1">
      <w:pPr>
        <w:spacing w:after="0" w:line="240" w:lineRule="auto"/>
        <w:jc w:val="both"/>
      </w:pPr>
    </w:p>
    <w:p w:rsidR="001523A0" w:rsidRPr="001523A0" w:rsidRDefault="008D5AF6" w:rsidP="00115503">
      <w:pPr>
        <w:spacing w:after="0" w:line="240" w:lineRule="auto"/>
        <w:jc w:val="both"/>
        <w:rPr>
          <w:b/>
        </w:rPr>
      </w:pPr>
      <w:r w:rsidRPr="001523A0">
        <w:rPr>
          <w:b/>
        </w:rPr>
        <w:t>LES TROIS DOMAINES DU TRAVAIL ENSEIGNANT</w:t>
      </w:r>
      <w:r>
        <w:rPr>
          <w:b/>
        </w:rPr>
        <w:t xml:space="preserve"> </w:t>
      </w:r>
      <w:r w:rsidR="002F4CF6">
        <w:rPr>
          <w:b/>
        </w:rPr>
        <w:t>(p 67)</w:t>
      </w:r>
    </w:p>
    <w:p w:rsidR="001523A0" w:rsidRDefault="001523A0" w:rsidP="00115503">
      <w:pPr>
        <w:spacing w:after="0" w:line="240" w:lineRule="auto"/>
        <w:jc w:val="both"/>
      </w:pPr>
      <w:r>
        <w:t>Problème du référentiel : pas d’identification du territoire de travail, cela donne une marge de manœuvre mais aussi du flou (résistances)</w:t>
      </w:r>
    </w:p>
    <w:p w:rsidR="002F4CF6" w:rsidRDefault="002F4CF6" w:rsidP="00115503">
      <w:pPr>
        <w:spacing w:after="0" w:line="240" w:lineRule="auto"/>
        <w:jc w:val="both"/>
      </w:pPr>
      <w:r>
        <w:lastRenderedPageBreak/>
        <w:t>Pourtant, c’est la juxtaposition de ces trois domaines qui impose le passage de l’individualisme au travail partagé.</w:t>
      </w:r>
    </w:p>
    <w:p w:rsidR="001523A0" w:rsidRDefault="001523A0" w:rsidP="00115503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Domaine disciplinaire, organisation stable = équipe-matière</w:t>
      </w:r>
    </w:p>
    <w:p w:rsidR="001523A0" w:rsidRDefault="001523A0" w:rsidP="00115503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Domaine pédagogique, coordonnée par le professeur principal = équipe-classe</w:t>
      </w:r>
    </w:p>
    <w:p w:rsidR="001523A0" w:rsidRDefault="001523A0" w:rsidP="00115503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Domaine transversal, en lien avec les deux autres, responsabilité partagée au niveau de toutes les classes ; différents découpages</w:t>
      </w:r>
      <w:r w:rsidR="0084003B">
        <w:t>, par exemple</w:t>
      </w:r>
      <w:r>
        <w:t xml:space="preserve"> socio-affectif et cognitif (</w:t>
      </w:r>
      <w:r w:rsidR="0084003B">
        <w:t xml:space="preserve">dont </w:t>
      </w:r>
      <w:r>
        <w:t>gestion de l’apprentissage et traitement de l’information)</w:t>
      </w:r>
      <w:r w:rsidR="0084003B">
        <w:t xml:space="preserve"> (voir p 116)</w:t>
      </w:r>
      <w:r w:rsidR="00FB7D01">
        <w:t xml:space="preserve"> </w:t>
      </w:r>
    </w:p>
    <w:p w:rsidR="00FB7D01" w:rsidRDefault="00FB7D01" w:rsidP="00FB7D01">
      <w:pPr>
        <w:spacing w:after="0" w:line="240" w:lineRule="auto"/>
        <w:jc w:val="both"/>
      </w:pPr>
      <w:r>
        <w:t>Ce dernier domaine est attaché à l’idée d’adaptation, de prise en compte de la complexité des situations d’apprentissage ; il concerne la scolarité dans son ensemble. Son traitement, au sein de chaque discipline, peut apporter une réponse pertinente aux difficultés des élèves et aux obstacles rencontrés par les enseignants.</w:t>
      </w:r>
    </w:p>
    <w:p w:rsidR="001523A0" w:rsidRDefault="001523A0" w:rsidP="00115503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Quelle attribution des tâches et des rôles ?</w:t>
      </w:r>
    </w:p>
    <w:p w:rsidR="001523A0" w:rsidRDefault="001523A0" w:rsidP="00115503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Quelle organisation pour</w:t>
      </w:r>
      <w:r w:rsidR="00A368EF">
        <w:t xml:space="preserve"> équilibrer les trois domaines</w:t>
      </w:r>
      <w:r>
        <w:t> de façon adaptée aux besoins des élèves ? par les enseignants dans un cadre pérenne ?</w:t>
      </w:r>
    </w:p>
    <w:p w:rsidR="001523A0" w:rsidRDefault="001523A0" w:rsidP="00115503">
      <w:pPr>
        <w:spacing w:after="0" w:line="240" w:lineRule="auto"/>
        <w:jc w:val="both"/>
      </w:pPr>
    </w:p>
    <w:p w:rsidR="0039747A" w:rsidRPr="0039747A" w:rsidRDefault="008D5AF6" w:rsidP="00115503">
      <w:pPr>
        <w:spacing w:after="0" w:line="240" w:lineRule="auto"/>
        <w:jc w:val="both"/>
        <w:rPr>
          <w:b/>
        </w:rPr>
      </w:pPr>
      <w:r w:rsidRPr="0039747A">
        <w:rPr>
          <w:b/>
        </w:rPr>
        <w:t>VISEES, FINALITES DU TRAVAIL COLLABORATIF DES ENSEIGNANTS</w:t>
      </w:r>
      <w:r>
        <w:rPr>
          <w:b/>
        </w:rPr>
        <w:t xml:space="preserve"> </w:t>
      </w:r>
      <w:r w:rsidR="0039747A">
        <w:rPr>
          <w:b/>
        </w:rPr>
        <w:t>(p 184)</w:t>
      </w:r>
      <w:r w:rsidR="0039747A" w:rsidRPr="0039747A">
        <w:rPr>
          <w:b/>
        </w:rPr>
        <w:t> :</w:t>
      </w:r>
    </w:p>
    <w:p w:rsidR="0039747A" w:rsidRDefault="0039747A" w:rsidP="00115503">
      <w:pPr>
        <w:spacing w:after="0" w:line="240" w:lineRule="auto"/>
        <w:jc w:val="both"/>
      </w:pPr>
      <w:r>
        <w:t>Action de long terme, il vise une transformation durable des pratiques, inscrite dans la culture des enseignants et des établissements.</w:t>
      </w:r>
      <w:r w:rsidR="008D5AF6">
        <w:t xml:space="preserve"> Il s’appuie sur une démarche de projet.</w:t>
      </w:r>
    </w:p>
    <w:p w:rsidR="0039747A" w:rsidRDefault="0039747A" w:rsidP="00115503">
      <w:pPr>
        <w:spacing w:after="0" w:line="240" w:lineRule="auto"/>
        <w:jc w:val="both"/>
      </w:pPr>
      <w:r>
        <w:t>Ce n’est pas une simple réorganisation du travail mais un renouvellement à l’acte d’enseigner et d‘éduquer :</w:t>
      </w:r>
    </w:p>
    <w:p w:rsidR="0039747A" w:rsidRDefault="0039747A" w:rsidP="0039747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Développer l’intelligence collective de l’établissement et de ses acteurs au service de la formation des élèves et au bénéfice des professionnels de l’éducation</w:t>
      </w:r>
    </w:p>
    <w:p w:rsidR="0039747A" w:rsidRDefault="0039747A" w:rsidP="0039747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Transformer le rapport à la professionnalité par diverses formes de coopération au service su développement personnel et la réussite professionnelle des enseignants</w:t>
      </w:r>
    </w:p>
    <w:p w:rsidR="0039747A" w:rsidRDefault="008D5AF6" w:rsidP="0039747A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Assurer au curriculum réel du secondaire une meilleure ergonomie (progression, cohérence, efficience) améliorant la maîtrise des compétences disciplinaires et transversales des élèves.</w:t>
      </w:r>
    </w:p>
    <w:p w:rsidR="0039747A" w:rsidRDefault="0039747A" w:rsidP="00115503">
      <w:pPr>
        <w:spacing w:after="0" w:line="240" w:lineRule="auto"/>
        <w:jc w:val="both"/>
      </w:pPr>
    </w:p>
    <w:p w:rsidR="001523A0" w:rsidRPr="002F4CF6" w:rsidRDefault="008D5AF6" w:rsidP="00115503">
      <w:pPr>
        <w:spacing w:after="0" w:line="240" w:lineRule="auto"/>
        <w:jc w:val="both"/>
        <w:rPr>
          <w:b/>
        </w:rPr>
      </w:pPr>
      <w:r w:rsidRPr="002F4CF6">
        <w:rPr>
          <w:b/>
        </w:rPr>
        <w:t xml:space="preserve">COMMENT ? MODALITES, CONTENUS </w:t>
      </w:r>
      <w:r w:rsidR="002F4CF6" w:rsidRPr="002F4CF6">
        <w:rPr>
          <w:b/>
        </w:rPr>
        <w:t>(p 56 et 72)</w:t>
      </w:r>
    </w:p>
    <w:p w:rsidR="002F4CF6" w:rsidRDefault="002F4CF6" w:rsidP="00115503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Alliance des compétences des membres</w:t>
      </w:r>
    </w:p>
    <w:p w:rsidR="002F4CF6" w:rsidRDefault="002F4CF6" w:rsidP="00115503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Recherche d’un consensus de règles ou d’actions pour passer ensuite au plan d’action</w:t>
      </w:r>
    </w:p>
    <w:p w:rsidR="002F4CF6" w:rsidRDefault="002F4CF6" w:rsidP="00115503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Formalisation d’un projet pédagogique répondant aux besoins des élèves détaillant les objectifs, les principes d’organisation et les grands choix organisationnels et pédagogiques</w:t>
      </w:r>
    </w:p>
    <w:p w:rsidR="00D8540C" w:rsidRDefault="00D8540C" w:rsidP="00115503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Construction, mise en œuvre et pilotage des dispositifs particulièrement utiles aux élèves en difficultés scolaires</w:t>
      </w:r>
    </w:p>
    <w:p w:rsidR="00D8540C" w:rsidRDefault="00D8540C" w:rsidP="00115503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Aller au-delà de la coordination, vers la collaboration</w:t>
      </w:r>
    </w:p>
    <w:p w:rsidR="002F4CF6" w:rsidRDefault="002F4CF6" w:rsidP="00115503">
      <w:pPr>
        <w:spacing w:after="0" w:line="240" w:lineRule="auto"/>
        <w:jc w:val="both"/>
      </w:pPr>
    </w:p>
    <w:p w:rsidR="002F4CF6" w:rsidRPr="00D8540C" w:rsidRDefault="002F4CF6" w:rsidP="00115503">
      <w:pPr>
        <w:spacing w:after="0" w:line="240" w:lineRule="auto"/>
        <w:jc w:val="both"/>
        <w:rPr>
          <w:i/>
        </w:rPr>
      </w:pPr>
      <w:r w:rsidRPr="00D8540C">
        <w:rPr>
          <w:i/>
        </w:rPr>
        <w:t>En tant que membre d’une équipe-matière :</w:t>
      </w:r>
    </w:p>
    <w:p w:rsidR="002F4CF6" w:rsidRDefault="002F4CF6" w:rsidP="00115503">
      <w:pPr>
        <w:spacing w:after="0" w:line="240" w:lineRule="auto"/>
        <w:jc w:val="both"/>
      </w:pPr>
      <w:r>
        <w:t xml:space="preserve">Définition des objectifs et des modalités ; délibérer et décider de la sélection des compétences les plus pertinentes par rapport aux besoins des élèves de l’établissement et se mettre d’accord sur les choix didactiques et pédagogiques </w:t>
      </w:r>
      <w:r w:rsidR="00D8540C">
        <w:t>permettant ainsi la régulation.</w:t>
      </w:r>
    </w:p>
    <w:p w:rsidR="00D12CA3" w:rsidRDefault="00D12CA3" w:rsidP="00115503">
      <w:pPr>
        <w:spacing w:after="0" w:line="240" w:lineRule="auto"/>
        <w:jc w:val="both"/>
      </w:pPr>
    </w:p>
    <w:p w:rsidR="00D8540C" w:rsidRPr="00D8540C" w:rsidRDefault="00D8540C" w:rsidP="00115503">
      <w:pPr>
        <w:spacing w:after="0" w:line="240" w:lineRule="auto"/>
        <w:jc w:val="both"/>
        <w:rPr>
          <w:i/>
        </w:rPr>
      </w:pPr>
      <w:r w:rsidRPr="00D8540C">
        <w:rPr>
          <w:i/>
        </w:rPr>
        <w:t>En tant que membre d’une équipe-classe :</w:t>
      </w:r>
    </w:p>
    <w:p w:rsidR="00D8540C" w:rsidRDefault="00D12CA3" w:rsidP="00115503">
      <w:pPr>
        <w:spacing w:after="0" w:line="240" w:lineRule="auto"/>
        <w:jc w:val="both"/>
      </w:pPr>
      <w:r>
        <w:t>Installer des i</w:t>
      </w:r>
      <w:r w:rsidR="00D8540C">
        <w:t xml:space="preserve">nstances liées à une approche globale de l’élève, en </w:t>
      </w:r>
      <w:bookmarkStart w:id="0" w:name="_GoBack"/>
      <w:bookmarkEnd w:id="0"/>
      <w:r w:rsidR="00D8540C">
        <w:t>particulier :</w:t>
      </w:r>
    </w:p>
    <w:p w:rsidR="00D8540C" w:rsidRDefault="00D8540C" w:rsidP="0011550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Le début du collège</w:t>
      </w:r>
    </w:p>
    <w:p w:rsidR="00D8540C" w:rsidRDefault="00D8540C" w:rsidP="0011550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L’intégration du socle commun</w:t>
      </w:r>
    </w:p>
    <w:p w:rsidR="00D12CA3" w:rsidRDefault="00D12CA3" w:rsidP="0011550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L’évaluation au service de l’élève</w:t>
      </w:r>
    </w:p>
    <w:p w:rsidR="00D12CA3" w:rsidRDefault="00D12CA3" w:rsidP="0011550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Le projet personnel et l’orientation</w:t>
      </w:r>
    </w:p>
    <w:p w:rsidR="00D12CA3" w:rsidRDefault="00D12CA3" w:rsidP="0011550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L’autonomie dans les activités de travail (au lycée)</w:t>
      </w:r>
    </w:p>
    <w:p w:rsidR="00D12CA3" w:rsidRDefault="00D12CA3" w:rsidP="0011550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La mise en projet professionnel / orientation post bac</w:t>
      </w:r>
    </w:p>
    <w:p w:rsidR="00216C5E" w:rsidRDefault="00216C5E" w:rsidP="00115503">
      <w:pPr>
        <w:spacing w:after="0" w:line="240" w:lineRule="auto"/>
        <w:jc w:val="both"/>
      </w:pPr>
    </w:p>
    <w:p w:rsidR="0039747A" w:rsidRDefault="0039747A" w:rsidP="00115503">
      <w:pPr>
        <w:spacing w:after="0" w:line="240" w:lineRule="auto"/>
        <w:jc w:val="both"/>
      </w:pPr>
    </w:p>
    <w:p w:rsidR="00A3075E" w:rsidRPr="00216C5E" w:rsidRDefault="00663DB9" w:rsidP="00115503">
      <w:pPr>
        <w:spacing w:after="0" w:line="240" w:lineRule="auto"/>
        <w:jc w:val="both"/>
        <w:rPr>
          <w:b/>
        </w:rPr>
      </w:pPr>
      <w:r w:rsidRPr="00216C5E">
        <w:rPr>
          <w:b/>
        </w:rPr>
        <w:t>QUATRE EXEMPLES DETAILLES :</w:t>
      </w:r>
    </w:p>
    <w:p w:rsidR="00216C5E" w:rsidRPr="00EF5114" w:rsidRDefault="00EC49A7" w:rsidP="00EF5114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EF5114">
        <w:rPr>
          <w:b/>
        </w:rPr>
        <w:lastRenderedPageBreak/>
        <w:t xml:space="preserve">CONCEVOIR ET ORGANISER LE PLAN DE FORMATION </w:t>
      </w:r>
      <w:r w:rsidR="00EF5114" w:rsidRPr="00EF5114">
        <w:rPr>
          <w:b/>
        </w:rPr>
        <w:t>(de la classe) (p 81, 82 …)</w:t>
      </w:r>
    </w:p>
    <w:p w:rsidR="00EF5114" w:rsidRDefault="00EF5114" w:rsidP="00EF5114">
      <w:pPr>
        <w:spacing w:after="0" w:line="240" w:lineRule="auto"/>
        <w:jc w:val="both"/>
      </w:pPr>
      <w:r>
        <w:t>Intérêt : partage de conceptions et « rentabilité » de l’investissement.</w:t>
      </w:r>
    </w:p>
    <w:p w:rsidR="00EF5114" w:rsidRDefault="00EF5114" w:rsidP="00EF5114">
      <w:pPr>
        <w:spacing w:after="0" w:line="240" w:lineRule="auto"/>
        <w:jc w:val="both"/>
      </w:pPr>
      <w:r>
        <w:t>La 1</w:t>
      </w:r>
      <w:r w:rsidRPr="00EF5114">
        <w:rPr>
          <w:vertAlign w:val="superscript"/>
        </w:rPr>
        <w:t>e</w:t>
      </w:r>
      <w:r>
        <w:t xml:space="preserve"> phase est provisoire, on arrive progressivement à la stabilisation.</w:t>
      </w:r>
    </w:p>
    <w:p w:rsidR="00EF5114" w:rsidRDefault="00EF5114" w:rsidP="00EF5114">
      <w:pPr>
        <w:spacing w:after="0" w:line="240" w:lineRule="auto"/>
        <w:jc w:val="both"/>
      </w:pPr>
      <w:r>
        <w:t>Les 4 formes du curriculum :</w:t>
      </w:r>
    </w:p>
    <w:p w:rsidR="00EF5114" w:rsidRDefault="00EF5114" w:rsidP="00EF5114">
      <w:pPr>
        <w:pStyle w:val="Paragraphedeliste"/>
        <w:numPr>
          <w:ilvl w:val="1"/>
          <w:numId w:val="15"/>
        </w:numPr>
        <w:spacing w:after="0" w:line="240" w:lineRule="auto"/>
        <w:jc w:val="both"/>
      </w:pPr>
      <w:r>
        <w:t>Formel = prescriptions officielles, intentions et finalités</w:t>
      </w:r>
    </w:p>
    <w:p w:rsidR="00EF5114" w:rsidRDefault="00EF5114" w:rsidP="00EF5114">
      <w:pPr>
        <w:pStyle w:val="Paragraphedeliste"/>
        <w:numPr>
          <w:ilvl w:val="1"/>
          <w:numId w:val="15"/>
        </w:numPr>
        <w:spacing w:after="0" w:line="240" w:lineRule="auto"/>
        <w:jc w:val="both"/>
      </w:pPr>
      <w:r>
        <w:t>Implanté (par les profs)</w:t>
      </w:r>
    </w:p>
    <w:p w:rsidR="00EF5114" w:rsidRDefault="00EF5114" w:rsidP="00EF5114">
      <w:pPr>
        <w:pStyle w:val="Paragraphedeliste"/>
        <w:numPr>
          <w:ilvl w:val="1"/>
          <w:numId w:val="15"/>
        </w:numPr>
        <w:spacing w:after="0" w:line="240" w:lineRule="auto"/>
        <w:jc w:val="both"/>
      </w:pPr>
      <w:r>
        <w:t>Caché = attitudes et croyances de chacun des acteurs</w:t>
      </w:r>
    </w:p>
    <w:p w:rsidR="00EF5114" w:rsidRDefault="00EF5114" w:rsidP="00EF5114">
      <w:pPr>
        <w:pStyle w:val="Paragraphedeliste"/>
        <w:numPr>
          <w:ilvl w:val="1"/>
          <w:numId w:val="15"/>
        </w:numPr>
        <w:spacing w:after="0" w:line="240" w:lineRule="auto"/>
        <w:jc w:val="both"/>
      </w:pPr>
      <w:r>
        <w:t>Réalisé (par les élèves)</w:t>
      </w:r>
    </w:p>
    <w:p w:rsidR="00EF5114" w:rsidRDefault="00EF5114" w:rsidP="00EF5114">
      <w:pPr>
        <w:spacing w:after="0" w:line="240" w:lineRule="auto"/>
        <w:jc w:val="both"/>
      </w:pPr>
      <w:r>
        <w:t xml:space="preserve">Le travail collaboratif permet de créer des liens entre les 4 formes </w:t>
      </w:r>
      <w:r w:rsidR="00161C74">
        <w:t>grâce à une organisation de type apprenante, i.e. :</w:t>
      </w:r>
    </w:p>
    <w:p w:rsidR="00161C74" w:rsidRDefault="00161C74" w:rsidP="00161C7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Mettre des priorités</w:t>
      </w:r>
    </w:p>
    <w:p w:rsidR="00161C74" w:rsidRDefault="00161C74" w:rsidP="00161C7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Hiérarchiser les rôles et fonctions des composantes (du programme, du socle, …)</w:t>
      </w:r>
    </w:p>
    <w:p w:rsidR="00161C74" w:rsidRDefault="00161C74" w:rsidP="00161C7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Fixer des échéances</w:t>
      </w:r>
    </w:p>
    <w:p w:rsidR="00161C74" w:rsidRDefault="00161C74" w:rsidP="00161C7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Se positionner en tant qu’expert des choix disciplinaires et didactiques</w:t>
      </w:r>
    </w:p>
    <w:p w:rsidR="00161C74" w:rsidRDefault="00161C74" w:rsidP="00161C7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Concilier les partis pris à la lumière des enjeux</w:t>
      </w:r>
    </w:p>
    <w:p w:rsidR="00161C74" w:rsidRDefault="00161C74" w:rsidP="00161C7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Travailler sur une représentation systémique</w:t>
      </w:r>
    </w:p>
    <w:p w:rsidR="00161C74" w:rsidRDefault="00161C74" w:rsidP="00161C7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Mettre en place une démarche de projet</w:t>
      </w:r>
    </w:p>
    <w:p w:rsidR="00161C74" w:rsidRDefault="00161C74" w:rsidP="00161C74">
      <w:pPr>
        <w:spacing w:after="0" w:line="240" w:lineRule="auto"/>
        <w:jc w:val="both"/>
      </w:pPr>
      <w:r>
        <w:t xml:space="preserve">Plus précisément, un plan d’action concernant une </w:t>
      </w:r>
      <w:r w:rsidRPr="00161C74">
        <w:rPr>
          <w:i/>
        </w:rPr>
        <w:t>discipline d’enseignement</w:t>
      </w:r>
      <w:r>
        <w:t> comprend:</w:t>
      </w:r>
    </w:p>
    <w:p w:rsidR="00161C74" w:rsidRDefault="00161C74" w:rsidP="00161C74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Un calendrier/échéancier/rétro planning</w:t>
      </w:r>
    </w:p>
    <w:p w:rsidR="00161C74" w:rsidRDefault="00161C74" w:rsidP="00161C74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Découpage en unités pédagogiques lié au capital horaire disponible avec : prérequis, énoncé de l’objectif central, annonce de la tâche finale (évaluation)</w:t>
      </w:r>
    </w:p>
    <w:p w:rsidR="00161C74" w:rsidRDefault="00161C74" w:rsidP="00161C74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Un plan progressif par « compétences »</w:t>
      </w:r>
    </w:p>
    <w:p w:rsidR="00161C74" w:rsidRDefault="00161C74" w:rsidP="00161C74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Diffusion du document</w:t>
      </w:r>
    </w:p>
    <w:p w:rsidR="00EC03C6" w:rsidRDefault="00EC03C6" w:rsidP="00161C74">
      <w:pPr>
        <w:spacing w:after="0" w:line="240" w:lineRule="auto"/>
        <w:jc w:val="both"/>
      </w:pPr>
      <w:r>
        <w:t>Voir l’exemple détaillé du français en 4</w:t>
      </w:r>
      <w:r w:rsidRPr="00EC03C6">
        <w:rPr>
          <w:vertAlign w:val="superscript"/>
        </w:rPr>
        <w:t>e</w:t>
      </w:r>
      <w:r>
        <w:t xml:space="preserve"> (p 94 …)</w:t>
      </w:r>
    </w:p>
    <w:p w:rsidR="00161C74" w:rsidRDefault="00161C74" w:rsidP="00161C74">
      <w:pPr>
        <w:spacing w:after="0" w:line="240" w:lineRule="auto"/>
        <w:jc w:val="both"/>
      </w:pPr>
      <w:r>
        <w:t xml:space="preserve">En lycée, </w:t>
      </w:r>
      <w:r w:rsidR="00FB7D01">
        <w:t>sont essentiellement concernées les classes de 2</w:t>
      </w:r>
      <w:r w:rsidR="00FB7D01" w:rsidRPr="00FB7D01">
        <w:rPr>
          <w:vertAlign w:val="superscript"/>
        </w:rPr>
        <w:t>e</w:t>
      </w:r>
      <w:r w:rsidR="00EC03C6">
        <w:t>, l’accompagnement personnalisé et les TPE.</w:t>
      </w:r>
    </w:p>
    <w:p w:rsidR="00FB7D01" w:rsidRDefault="00FB7D01" w:rsidP="00161C74">
      <w:pPr>
        <w:spacing w:after="0" w:line="240" w:lineRule="auto"/>
        <w:jc w:val="both"/>
      </w:pPr>
      <w:r>
        <w:t>Idem concernant le domaine transversal</w:t>
      </w:r>
      <w:r w:rsidR="006E03E9">
        <w:t xml:space="preserve">, </w:t>
      </w:r>
      <w:r>
        <w:t>travail sur les compétences</w:t>
      </w:r>
      <w:r w:rsidR="00EC03C6">
        <w:t xml:space="preserve"> liées au </w:t>
      </w:r>
      <w:r>
        <w:t>socle commun</w:t>
      </w:r>
      <w:r w:rsidR="00EC03C6">
        <w:t> : organisation en équipe de classe, équipe de niveau voire du collège (commissions) pour concevoir un plan sur une année ou sur le cycle.</w:t>
      </w:r>
    </w:p>
    <w:p w:rsidR="00FB7D01" w:rsidRDefault="00EC03C6" w:rsidP="00161C74">
      <w:pPr>
        <w:spacing w:after="0" w:line="240" w:lineRule="auto"/>
        <w:jc w:val="both"/>
      </w:pPr>
      <w:r>
        <w:t>Voir l’exemple détaillé d</w:t>
      </w:r>
      <w:r w:rsidR="006E03E9">
        <w:t>e</w:t>
      </w:r>
      <w:r>
        <w:t xml:space="preserve"> l’accompagnement (p 122 …)</w:t>
      </w:r>
    </w:p>
    <w:p w:rsidR="00EC03C6" w:rsidRDefault="00EC03C6" w:rsidP="00161C74">
      <w:pPr>
        <w:spacing w:after="0" w:line="240" w:lineRule="auto"/>
        <w:jc w:val="both"/>
      </w:pPr>
    </w:p>
    <w:p w:rsidR="00EC03C6" w:rsidRPr="00EC03C6" w:rsidRDefault="00EC49A7" w:rsidP="00EC03C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EC03C6">
        <w:rPr>
          <w:b/>
        </w:rPr>
        <w:t xml:space="preserve">METTRE EN ŒUVRE LE PLAN DE FORMATION </w:t>
      </w:r>
      <w:r w:rsidR="00EC03C6" w:rsidRPr="00EC03C6">
        <w:rPr>
          <w:b/>
        </w:rPr>
        <w:t>(p 143 …)</w:t>
      </w:r>
    </w:p>
    <w:p w:rsidR="00EC03C6" w:rsidRDefault="006E03E9" w:rsidP="00EC03C6">
      <w:pPr>
        <w:spacing w:after="0" w:line="240" w:lineRule="auto"/>
        <w:jc w:val="both"/>
      </w:pPr>
      <w:r w:rsidRPr="006E03E9">
        <w:rPr>
          <w:i/>
        </w:rPr>
        <w:t>Pour</w:t>
      </w:r>
      <w:r>
        <w:t xml:space="preserve"> : un développement scolaire durable, création de communautés apprenantes, nouvelles identités professionnelles. </w:t>
      </w:r>
    </w:p>
    <w:p w:rsidR="006E03E9" w:rsidRDefault="006E03E9" w:rsidP="00EC03C6">
      <w:pPr>
        <w:spacing w:after="0" w:line="240" w:lineRule="auto"/>
        <w:jc w:val="both"/>
      </w:pPr>
      <w:r w:rsidRPr="006E03E9">
        <w:rPr>
          <w:i/>
        </w:rPr>
        <w:t>Comment</w:t>
      </w:r>
      <w:r>
        <w:t> : utilisation des marges de manœuvre, exploration collaborative, menée conjointe des activités collaboratives et des activités réflexives, approche cohérente et pragmatique, pilotage et suivi anticipés.</w:t>
      </w:r>
    </w:p>
    <w:p w:rsidR="00EF0B06" w:rsidRPr="00532C89" w:rsidRDefault="00532C89" w:rsidP="00EC03C6">
      <w:pPr>
        <w:spacing w:after="0" w:line="240" w:lineRule="auto"/>
        <w:jc w:val="both"/>
        <w:rPr>
          <w:b/>
        </w:rPr>
      </w:pPr>
      <w:r w:rsidRPr="00532C89">
        <w:rPr>
          <w:b/>
        </w:rPr>
        <w:t>Organisation du groupe :</w:t>
      </w:r>
    </w:p>
    <w:p w:rsidR="006E03E9" w:rsidRPr="00271266" w:rsidRDefault="006E03E9" w:rsidP="00EC03C6">
      <w:pPr>
        <w:spacing w:after="0" w:line="240" w:lineRule="auto"/>
        <w:jc w:val="both"/>
        <w:rPr>
          <w:i/>
        </w:rPr>
      </w:pPr>
      <w:r w:rsidRPr="00271266">
        <w:rPr>
          <w:i/>
        </w:rPr>
        <w:t>Installation :</w:t>
      </w:r>
    </w:p>
    <w:p w:rsidR="006E03E9" w:rsidRDefault="006E03E9" w:rsidP="006E03E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Dialogue et écoute mutuelle</w:t>
      </w:r>
      <w:r w:rsidR="00EF0B06">
        <w:t xml:space="preserve"> en préalable</w:t>
      </w:r>
    </w:p>
    <w:p w:rsidR="006E03E9" w:rsidRDefault="006E03E9" w:rsidP="006E03E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Système de pilotage</w:t>
      </w:r>
      <w:r w:rsidR="00271266">
        <w:t xml:space="preserve"> (gestion de la réalisation et régulation des aspects matériels) : un membre ou un sous-groupe</w:t>
      </w:r>
    </w:p>
    <w:p w:rsidR="006E03E9" w:rsidRDefault="006E03E9" w:rsidP="006E03E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Animation du groupe</w:t>
      </w:r>
      <w:r w:rsidR="00271266">
        <w:t> (par un membre ou rotation) avec 4 fonctions :</w:t>
      </w:r>
    </w:p>
    <w:p w:rsidR="00271266" w:rsidRDefault="00271266" w:rsidP="00271266">
      <w:pPr>
        <w:pStyle w:val="Paragraphedeliste"/>
        <w:numPr>
          <w:ilvl w:val="1"/>
          <w:numId w:val="18"/>
        </w:numPr>
        <w:spacing w:after="0" w:line="240" w:lineRule="auto"/>
        <w:jc w:val="both"/>
      </w:pPr>
      <w:r>
        <w:t>Production et contenu</w:t>
      </w:r>
    </w:p>
    <w:p w:rsidR="00271266" w:rsidRDefault="00271266" w:rsidP="00271266">
      <w:pPr>
        <w:pStyle w:val="Paragraphedeliste"/>
        <w:numPr>
          <w:ilvl w:val="1"/>
          <w:numId w:val="18"/>
        </w:numPr>
        <w:spacing w:after="0" w:line="240" w:lineRule="auto"/>
        <w:jc w:val="both"/>
      </w:pPr>
      <w:r>
        <w:t>Organisation et choix des méthodes</w:t>
      </w:r>
    </w:p>
    <w:p w:rsidR="00271266" w:rsidRDefault="00271266" w:rsidP="00271266">
      <w:pPr>
        <w:pStyle w:val="Paragraphedeliste"/>
        <w:numPr>
          <w:ilvl w:val="1"/>
          <w:numId w:val="18"/>
        </w:numPr>
        <w:spacing w:after="0" w:line="240" w:lineRule="auto"/>
        <w:jc w:val="both"/>
      </w:pPr>
      <w:r>
        <w:t>Clarification et avancée des débats</w:t>
      </w:r>
    </w:p>
    <w:p w:rsidR="00271266" w:rsidRDefault="00EF0B06" w:rsidP="00271266">
      <w:pPr>
        <w:pStyle w:val="Paragraphedeliste"/>
        <w:numPr>
          <w:ilvl w:val="1"/>
          <w:numId w:val="18"/>
        </w:numPr>
        <w:spacing w:after="0" w:line="240" w:lineRule="auto"/>
        <w:jc w:val="both"/>
      </w:pPr>
      <w:r>
        <w:t>Stimulation des participants</w:t>
      </w:r>
    </w:p>
    <w:p w:rsidR="006E03E9" w:rsidRDefault="00271266" w:rsidP="006E03E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Leadership</w:t>
      </w:r>
      <w:r w:rsidR="00EF0B06">
        <w:t> : vision pédagogique et prise en charge du climat de confiance (pas forcément un leader mais modèle partagé ou collectif =&gt; reconnaissance de la légitimité de chacun)</w:t>
      </w:r>
    </w:p>
    <w:p w:rsidR="00EF0B06" w:rsidRPr="00EF0B06" w:rsidRDefault="00EF0B06" w:rsidP="00EF0B06">
      <w:pPr>
        <w:spacing w:after="0" w:line="240" w:lineRule="auto"/>
        <w:jc w:val="both"/>
        <w:rPr>
          <w:i/>
        </w:rPr>
      </w:pPr>
      <w:r w:rsidRPr="00EF0B06">
        <w:rPr>
          <w:i/>
        </w:rPr>
        <w:t>Situer le groupe dans l’organisation de l’établissement</w:t>
      </w:r>
    </w:p>
    <w:p w:rsidR="00EF0B06" w:rsidRDefault="00EF0B06" w:rsidP="00EF0B06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Quel statut ? sur le plan matériel (espace de travail, temps de travail aménagé pour concertation, documentation, ressources, rangements …)</w:t>
      </w:r>
    </w:p>
    <w:p w:rsidR="00EF0B06" w:rsidRDefault="00EF0B06" w:rsidP="00EF0B06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lastRenderedPageBreak/>
        <w:t>Quel système relationnel ?</w:t>
      </w:r>
      <w:r w:rsidR="00532C89">
        <w:t xml:space="preserve"> quelle visibilité par la communauté éducative ? quelle communication externe ? (</w:t>
      </w:r>
      <w:r w:rsidR="00663DB9">
        <w:t>D</w:t>
      </w:r>
      <w:r w:rsidR="00532C89">
        <w:t>angers possibles</w:t>
      </w:r>
      <w:r w:rsidR="00663DB9">
        <w:t> : voir page 6 du doc)</w:t>
      </w:r>
    </w:p>
    <w:p w:rsidR="00532C89" w:rsidRDefault="00532C89" w:rsidP="00EF0B06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Quelle institutionnalisation du projet du groupe ? rôle du chef d’établissement</w:t>
      </w:r>
    </w:p>
    <w:p w:rsidR="00532C89" w:rsidRPr="006E27AD" w:rsidRDefault="00532C89" w:rsidP="00532C89">
      <w:pPr>
        <w:spacing w:after="0" w:line="240" w:lineRule="auto"/>
        <w:jc w:val="both"/>
        <w:rPr>
          <w:b/>
        </w:rPr>
      </w:pPr>
      <w:r w:rsidRPr="006E27AD">
        <w:rPr>
          <w:b/>
        </w:rPr>
        <w:t>Organisation des tâches :</w:t>
      </w:r>
    </w:p>
    <w:p w:rsidR="00532C89" w:rsidRDefault="00532C89" w:rsidP="00532C8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Opérationnaliser les unités pédagogiques : choix didactiques et pédagogiques</w:t>
      </w:r>
      <w:r w:rsidRPr="00532C89">
        <w:t xml:space="preserve"> </w:t>
      </w:r>
      <w:r w:rsidR="00FD7432">
        <w:t>à discuter = évolution</w:t>
      </w:r>
    </w:p>
    <w:p w:rsidR="00532C89" w:rsidRDefault="00532C89" w:rsidP="00532C8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Assurer la faisabilité des travaux : adaptation aux élèves </w:t>
      </w:r>
      <w:r w:rsidR="00FD7432">
        <w:t xml:space="preserve">et aux ressources </w:t>
      </w:r>
      <w:r>
        <w:t>de l’établissement</w:t>
      </w:r>
      <w:r w:rsidR="00FD7432">
        <w:t xml:space="preserve"> </w:t>
      </w:r>
    </w:p>
    <w:p w:rsidR="00532C89" w:rsidRDefault="00532C89" w:rsidP="00532C8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Mettre en place un système d’</w:t>
      </w:r>
      <w:r w:rsidR="00FD7432">
        <w:t>information efficace</w:t>
      </w:r>
    </w:p>
    <w:p w:rsidR="007672C3" w:rsidRDefault="007672C3" w:rsidP="00532C8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Mettre en œuvre graduellement</w:t>
      </w:r>
    </w:p>
    <w:p w:rsidR="007672C3" w:rsidRDefault="007672C3" w:rsidP="00532C8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Pratiquer l’apprentissage organisationnel :</w:t>
      </w:r>
      <w:r w:rsidR="00FD7432">
        <w:t xml:space="preserve"> modification des procédures de travail par la production d’outils pour les enseignants et de documents pour les élèves et par la confrontation des théories individuelles et collectives ; 3 dimensions (cognitive, sociale et émotionnelles)</w:t>
      </w:r>
    </w:p>
    <w:p w:rsidR="00FD7432" w:rsidRDefault="00FD7432" w:rsidP="00532C89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Constituer une mémoire organisationnelle : accès permanent à leur consultation et conservation des productions (échanges avec partenaires et évaluation)</w:t>
      </w:r>
    </w:p>
    <w:p w:rsidR="00FD7432" w:rsidRDefault="00FD7432" w:rsidP="00FD7432">
      <w:pPr>
        <w:spacing w:after="0" w:line="240" w:lineRule="auto"/>
        <w:jc w:val="both"/>
      </w:pPr>
    </w:p>
    <w:p w:rsidR="00FD7432" w:rsidRPr="003B6337" w:rsidRDefault="00EC49A7" w:rsidP="00FD743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3B6337">
        <w:rPr>
          <w:b/>
        </w:rPr>
        <w:t>EVALUER LE TRAVAIL COLLABORATIF</w:t>
      </w:r>
      <w:r>
        <w:rPr>
          <w:b/>
        </w:rPr>
        <w:t xml:space="preserve"> </w:t>
      </w:r>
      <w:r w:rsidR="005E6D67">
        <w:rPr>
          <w:b/>
        </w:rPr>
        <w:t>(p 155 …)</w:t>
      </w:r>
    </w:p>
    <w:p w:rsidR="003B6337" w:rsidRDefault="003B6337" w:rsidP="003B6337">
      <w:pPr>
        <w:spacing w:after="0" w:line="240" w:lineRule="auto"/>
        <w:jc w:val="both"/>
      </w:pPr>
      <w:r>
        <w:t>Investissement possible conditionné à un bénéfice professionnel.</w:t>
      </w:r>
    </w:p>
    <w:p w:rsidR="003B6337" w:rsidRDefault="00A368EF" w:rsidP="003B6337">
      <w:pPr>
        <w:spacing w:after="0" w:line="240" w:lineRule="auto"/>
        <w:jc w:val="both"/>
      </w:pPr>
      <w:r>
        <w:t>Evaluation = effets positifs ET inadaptations et dysfonctionnements à corriger.</w:t>
      </w:r>
    </w:p>
    <w:p w:rsidR="00A368EF" w:rsidRDefault="00A368EF" w:rsidP="003B6337">
      <w:pPr>
        <w:spacing w:after="0" w:line="240" w:lineRule="auto"/>
        <w:jc w:val="both"/>
      </w:pPr>
      <w:r>
        <w:t>Elle cherche les bénéfices du travail collaboratif par rapport au travail individuel.</w:t>
      </w:r>
    </w:p>
    <w:p w:rsidR="00A368EF" w:rsidRDefault="00A368EF" w:rsidP="003B6337">
      <w:pPr>
        <w:spacing w:after="0" w:line="240" w:lineRule="auto"/>
        <w:jc w:val="both"/>
      </w:pPr>
      <w:r w:rsidRPr="005E6D67">
        <w:rPr>
          <w:i/>
        </w:rPr>
        <w:t>Ses enjeux</w:t>
      </w:r>
      <w:r>
        <w:t> :</w:t>
      </w:r>
    </w:p>
    <w:p w:rsidR="00A368EF" w:rsidRDefault="00A368EF" w:rsidP="00A368EF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Améliorer la vision partagée des objectifs et des difficultés rencontrées</w:t>
      </w:r>
    </w:p>
    <w:p w:rsidR="00A368EF" w:rsidRDefault="00A368EF" w:rsidP="00A368EF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Augmenter la mobilisation des acteurs</w:t>
      </w:r>
    </w:p>
    <w:p w:rsidR="00A368EF" w:rsidRDefault="00A368EF" w:rsidP="00A368EF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Gérer de manière plus dynamique la communication avec l’environnement</w:t>
      </w:r>
    </w:p>
    <w:p w:rsidR="00A368EF" w:rsidRDefault="00A368EF" w:rsidP="00A368EF">
      <w:pPr>
        <w:spacing w:after="0" w:line="240" w:lineRule="auto"/>
        <w:jc w:val="both"/>
      </w:pPr>
      <w:r w:rsidRPr="005E6D67">
        <w:rPr>
          <w:i/>
        </w:rPr>
        <w:t>Risques</w:t>
      </w:r>
      <w:r>
        <w:t> : coûteuse en temps et possible démobilisation</w:t>
      </w:r>
    </w:p>
    <w:p w:rsidR="00A368EF" w:rsidRDefault="005E6D67" w:rsidP="00A368EF">
      <w:pPr>
        <w:spacing w:after="0" w:line="240" w:lineRule="auto"/>
        <w:jc w:val="both"/>
      </w:pPr>
      <w:r w:rsidRPr="005E6D67">
        <w:rPr>
          <w:i/>
        </w:rPr>
        <w:t>Cadre de référence</w:t>
      </w:r>
      <w:r>
        <w:t xml:space="preserve"> (qualitatif ou quantitatif) : pertinence, cohérence, synergie, efficacité, efficience, durabilité, impact, flexibilité</w:t>
      </w:r>
    </w:p>
    <w:p w:rsidR="008D5AF6" w:rsidRDefault="008D5AF6" w:rsidP="00A368EF">
      <w:pPr>
        <w:spacing w:after="0" w:line="240" w:lineRule="auto"/>
        <w:jc w:val="both"/>
      </w:pPr>
    </w:p>
    <w:p w:rsidR="00746665" w:rsidRDefault="00746665" w:rsidP="00746665">
      <w:pPr>
        <w:spacing w:after="0" w:line="240" w:lineRule="auto"/>
        <w:jc w:val="both"/>
      </w:pPr>
      <w:r w:rsidRPr="005E6D67">
        <w:rPr>
          <w:i/>
        </w:rPr>
        <w:t>Procédure double</w:t>
      </w:r>
      <w:r>
        <w:t> :</w:t>
      </w:r>
    </w:p>
    <w:p w:rsidR="005E6D67" w:rsidRDefault="005E6D67" w:rsidP="00746665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A3BB1">
        <w:rPr>
          <w:b/>
        </w:rPr>
        <w:t>En interne</w:t>
      </w:r>
      <w:r w:rsidR="00746665" w:rsidRPr="00EA3BB1">
        <w:rPr>
          <w:b/>
        </w:rPr>
        <w:t xml:space="preserve"> au groupe</w:t>
      </w:r>
      <w:r w:rsidR="00E675F7">
        <w:t xml:space="preserve"> </w:t>
      </w:r>
      <w:r>
        <w:t>:</w:t>
      </w:r>
      <w:r w:rsidR="00746665" w:rsidRPr="00746665">
        <w:t xml:space="preserve"> </w:t>
      </w:r>
      <w:r w:rsidR="00746665">
        <w:t>fins formatives et sommatives</w:t>
      </w:r>
    </w:p>
    <w:p w:rsidR="005E6D67" w:rsidRDefault="005E6D67" w:rsidP="005E6D67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Evaluer sa propre production</w:t>
      </w:r>
      <w:r w:rsidR="00C07B21">
        <w:t> : améliorer un fonctionnement plutôt que le mesurer</w:t>
      </w:r>
      <w:r w:rsidR="00510923">
        <w:t> ; quelle efficacité pour l’apprentissage des élèves et pour son propre développement professionnel ? quel seuil ? quel rythme ? quelles productions instrumentales ? quelles traces de ces productions ? quels effets sur sa façon de travailler ?</w:t>
      </w:r>
      <w:r w:rsidR="00D34D27">
        <w:t xml:space="preserve"> quels effets sur les pratiques individuelles d’enseignement ? quels effets sur l’autoformation, sur la coformation ?</w:t>
      </w:r>
    </w:p>
    <w:p w:rsidR="006B36A7" w:rsidRDefault="006B36A7" w:rsidP="005E6D67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S’évaluer, évaluer sa propre entité : </w:t>
      </w:r>
      <w:r w:rsidR="00E675F7">
        <w:t>mise à distance de la perception immédiate des faits et leur représentation dans leur continuité ; utilisation des outils de l’évaluation formative ; exercice de la controverse (discussion ouverte et opposition de points de vue) sur le cognitif, le social et l’émotionnel</w:t>
      </w:r>
      <w:r w:rsidR="00746665">
        <w:t xml:space="preserve"> ; </w:t>
      </w:r>
      <w:r w:rsidR="00E675F7">
        <w:t>tensions de divers ordres.</w:t>
      </w:r>
      <w:r w:rsidR="00746665">
        <w:t xml:space="preserve"> Quelles données recueillir et interpréter ? quelle suite à donner ? quelle corrélation avec les résultats des élèves ?</w:t>
      </w:r>
    </w:p>
    <w:p w:rsidR="00746665" w:rsidRDefault="00746665" w:rsidP="00746665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EA3BB1">
        <w:rPr>
          <w:b/>
        </w:rPr>
        <w:t>En externe au groupe</w:t>
      </w:r>
      <w:r>
        <w:t> : quelle intégration dans le système global de l’établissement ?</w:t>
      </w:r>
    </w:p>
    <w:p w:rsidR="00EA3BB1" w:rsidRDefault="00746665" w:rsidP="00746665">
      <w:pPr>
        <w:spacing w:after="0" w:line="240" w:lineRule="auto"/>
        <w:jc w:val="both"/>
      </w:pPr>
      <w:r>
        <w:t>Risque de tensions fortes avec ceux qui ne sont pas dans le groupe : mise en cause de leurs normes professionnelles</w:t>
      </w:r>
      <w:r w:rsidR="00EA3BB1">
        <w:t xml:space="preserve">. </w:t>
      </w:r>
    </w:p>
    <w:p w:rsidR="00EA3BB1" w:rsidRDefault="00EA3BB1" w:rsidP="00EA3BB1">
      <w:pPr>
        <w:spacing w:after="0" w:line="240" w:lineRule="auto"/>
        <w:jc w:val="both"/>
      </w:pPr>
      <w:r>
        <w:t>Il s’agit de permettre à tous de questionner en situation le développement professionnel :</w:t>
      </w:r>
    </w:p>
    <w:p w:rsidR="00746665" w:rsidRDefault="00746665" w:rsidP="00746665">
      <w:pPr>
        <w:pStyle w:val="Paragraphedeliste"/>
        <w:numPr>
          <w:ilvl w:val="0"/>
          <w:numId w:val="20"/>
        </w:numPr>
        <w:spacing w:after="0" w:line="240" w:lineRule="auto"/>
        <w:jc w:val="both"/>
      </w:pPr>
      <w:r>
        <w:t>Présenter les objectifs et les dispositions retenues rapidement à la communauté éducative.</w:t>
      </w:r>
    </w:p>
    <w:p w:rsidR="00746665" w:rsidRDefault="00746665" w:rsidP="00746665">
      <w:pPr>
        <w:pStyle w:val="Paragraphedeliste"/>
        <w:numPr>
          <w:ilvl w:val="0"/>
          <w:numId w:val="20"/>
        </w:numPr>
        <w:spacing w:after="0" w:line="240" w:lineRule="auto"/>
        <w:jc w:val="both"/>
      </w:pPr>
      <w:r>
        <w:t>Recueillir l’image qu’ils s’en font</w:t>
      </w:r>
    </w:p>
    <w:p w:rsidR="00746665" w:rsidRDefault="00746665" w:rsidP="00746665">
      <w:pPr>
        <w:pStyle w:val="Paragraphedeliste"/>
        <w:numPr>
          <w:ilvl w:val="0"/>
          <w:numId w:val="20"/>
        </w:numPr>
        <w:spacing w:after="0" w:line="240" w:lineRule="auto"/>
        <w:jc w:val="both"/>
      </w:pPr>
      <w:r>
        <w:t>Faire le lien avec le projet d’établissement</w:t>
      </w:r>
    </w:p>
    <w:p w:rsidR="00746665" w:rsidRDefault="00746665" w:rsidP="00746665">
      <w:pPr>
        <w:pStyle w:val="Paragraphedeliste"/>
        <w:numPr>
          <w:ilvl w:val="0"/>
          <w:numId w:val="20"/>
        </w:numPr>
        <w:spacing w:after="0" w:line="240" w:lineRule="auto"/>
        <w:jc w:val="both"/>
      </w:pPr>
      <w:r>
        <w:t>Préparer un corpus de réponses présentant le</w:t>
      </w:r>
      <w:r w:rsidR="00EA3BB1">
        <w:t xml:space="preserve"> travail collaboratif comme organisation de l’activité enseignante, promoteur de l’engagement, espace d’apprentissage et de formation pour chacun, perturbateur de normes professionnelles</w:t>
      </w:r>
    </w:p>
    <w:p w:rsidR="00EA3BB1" w:rsidRDefault="00EA3BB1" w:rsidP="00354E05">
      <w:pPr>
        <w:pStyle w:val="Paragraphedeliste"/>
        <w:numPr>
          <w:ilvl w:val="0"/>
          <w:numId w:val="20"/>
        </w:numPr>
        <w:spacing w:after="0" w:line="240" w:lineRule="auto"/>
        <w:jc w:val="both"/>
      </w:pPr>
      <w:r>
        <w:t xml:space="preserve">Construire une relation professionnelle avec le chef d’établissement pour réguler les effets d’installation du groupe ; explicitation des intentions en vue d’aboutir à un accord sur </w:t>
      </w:r>
      <w:r>
        <w:lastRenderedPageBreak/>
        <w:t>l’opportunité et la pertinence du projet, recherche d’un accord global et de dispositions facilitantes</w:t>
      </w:r>
      <w:r w:rsidR="00EC49A7">
        <w:t> :</w:t>
      </w:r>
      <w:r>
        <w:t xml:space="preserve"> </w:t>
      </w:r>
      <w:r w:rsidR="00EC49A7">
        <w:t>accès au plan de formation, production de dispositifs d’apprentissage et d’évaluation</w:t>
      </w:r>
    </w:p>
    <w:p w:rsidR="00EA3BB1" w:rsidRDefault="00EA3BB1">
      <w:pPr>
        <w:spacing w:after="0" w:line="240" w:lineRule="auto"/>
        <w:jc w:val="both"/>
      </w:pPr>
    </w:p>
    <w:p w:rsidR="00EC49A7" w:rsidRDefault="00EC49A7" w:rsidP="00EC49A7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EC49A7">
        <w:rPr>
          <w:b/>
        </w:rPr>
        <w:t>ASSURER LA VEILLE DIDACTIQUE ET PEDAGOGIQUE</w:t>
      </w:r>
      <w:r>
        <w:rPr>
          <w:b/>
        </w:rPr>
        <w:t xml:space="preserve"> (p 173 …)</w:t>
      </w:r>
    </w:p>
    <w:p w:rsidR="00EC49A7" w:rsidRDefault="008D5AF6" w:rsidP="00EC49A7">
      <w:pPr>
        <w:spacing w:after="0" w:line="240" w:lineRule="auto"/>
        <w:jc w:val="both"/>
      </w:pPr>
      <w:r>
        <w:t>C</w:t>
      </w:r>
      <w:r w:rsidR="00EA66F1">
        <w:t>omment ne pas être individuellement submergé </w:t>
      </w:r>
      <w:r>
        <w:t xml:space="preserve">par la surabondance de données </w:t>
      </w:r>
      <w:r w:rsidR="00EA66F1">
        <w:t>?</w:t>
      </w:r>
    </w:p>
    <w:p w:rsidR="00EA66F1" w:rsidRPr="00EC49A7" w:rsidRDefault="00EA66F1" w:rsidP="00EC49A7">
      <w:pPr>
        <w:spacing w:after="0" w:line="240" w:lineRule="auto"/>
        <w:jc w:val="both"/>
      </w:pPr>
      <w:r>
        <w:t>Apport du travail collaboratif : mutualisation de ressources au service des besoins recensés ; structuration de ces ressources</w:t>
      </w:r>
      <w:r w:rsidR="00A93EDB">
        <w:t xml:space="preserve"> ; renouvellement des conduites professionnelles ; une mémoire organisationnelle ; permet la communication et l’interaction dans le groupe </w:t>
      </w:r>
    </w:p>
    <w:p w:rsidR="00EC49A7" w:rsidRDefault="00A93EDB" w:rsidP="00EC49A7">
      <w:pPr>
        <w:spacing w:after="0" w:line="240" w:lineRule="auto"/>
        <w:jc w:val="both"/>
      </w:pPr>
      <w:r>
        <w:t>Par : la création d’un répertoire de pratiques partagées ; une documentation de travail partagée ; la confrontation de conceptions ; le débat et la délibération.</w:t>
      </w:r>
    </w:p>
    <w:p w:rsidR="00A93EDB" w:rsidRDefault="00A93EDB" w:rsidP="00EC49A7">
      <w:pPr>
        <w:spacing w:after="0" w:line="240" w:lineRule="auto"/>
        <w:jc w:val="both"/>
      </w:pPr>
      <w:r>
        <w:t>Groupe de co-construction des savoirs et de codéveloppement professionnel : peut être accompagné par un formateur (</w:t>
      </w:r>
      <w:r w:rsidR="0039747A">
        <w:t>métacognition et réflexivité) et/ou accueil d’équipes visiteuses.</w:t>
      </w:r>
    </w:p>
    <w:p w:rsidR="008D5AF6" w:rsidRDefault="008D5AF6" w:rsidP="00EC49A7">
      <w:pPr>
        <w:spacing w:after="0" w:line="240" w:lineRule="auto"/>
        <w:jc w:val="both"/>
      </w:pPr>
    </w:p>
    <w:p w:rsidR="008D5AF6" w:rsidRDefault="008D5AF6" w:rsidP="00EC49A7">
      <w:pPr>
        <w:spacing w:after="0" w:line="240" w:lineRule="auto"/>
        <w:jc w:val="both"/>
      </w:pPr>
    </w:p>
    <w:p w:rsidR="00354E05" w:rsidRDefault="008D5AF6" w:rsidP="00EC49A7">
      <w:pPr>
        <w:spacing w:after="0" w:line="240" w:lineRule="auto"/>
        <w:jc w:val="both"/>
        <w:rPr>
          <w:b/>
        </w:rPr>
      </w:pPr>
      <w:r w:rsidRPr="008D5AF6">
        <w:rPr>
          <w:b/>
        </w:rPr>
        <w:t xml:space="preserve">TRAVAIL </w:t>
      </w:r>
      <w:r w:rsidR="00354E05" w:rsidRPr="008D5AF6">
        <w:rPr>
          <w:b/>
        </w:rPr>
        <w:t xml:space="preserve">COLLABORATIF </w:t>
      </w:r>
      <w:r w:rsidR="00A46626">
        <w:rPr>
          <w:b/>
        </w:rPr>
        <w:t>DURABLE ET ETABLISSEMENT </w:t>
      </w:r>
      <w:r w:rsidR="00354E05">
        <w:rPr>
          <w:b/>
        </w:rPr>
        <w:t xml:space="preserve">: des mots-clés </w:t>
      </w:r>
      <w:r w:rsidR="007E0223">
        <w:rPr>
          <w:b/>
        </w:rPr>
        <w:t>(p 187 …)</w:t>
      </w:r>
    </w:p>
    <w:p w:rsidR="00354E05" w:rsidRPr="00354E05" w:rsidRDefault="00354E05" w:rsidP="00071C55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 w:rsidRPr="00354E05">
        <w:t>Approche systémique</w:t>
      </w:r>
      <w:r w:rsidR="00E9183E">
        <w:t xml:space="preserve"> dans une stratégie de changement</w:t>
      </w:r>
    </w:p>
    <w:p w:rsidR="008D5AF6" w:rsidRDefault="00354E05" w:rsidP="00071C55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 w:rsidRPr="00354E05">
        <w:t>Culture de projet</w:t>
      </w:r>
    </w:p>
    <w:p w:rsidR="00354E05" w:rsidRDefault="00354E05" w:rsidP="00071C55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Innovation</w:t>
      </w:r>
    </w:p>
    <w:p w:rsidR="00071C55" w:rsidRDefault="00071C55" w:rsidP="00071C55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Dynamique du développement professionnel : motivation (potentiel), engagement (action), professionnalité émergente (</w:t>
      </w:r>
      <w:r w:rsidR="00E9183E">
        <w:t>transformation)</w:t>
      </w:r>
      <w:r>
        <w:t xml:space="preserve"> </w:t>
      </w:r>
    </w:p>
    <w:p w:rsidR="00354E05" w:rsidRDefault="00354E05" w:rsidP="00E9183E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Leadership partagé</w:t>
      </w:r>
      <w:r w:rsidR="001B442E">
        <w:t> : fortement collectif et fortement régulé</w:t>
      </w:r>
    </w:p>
    <w:p w:rsidR="001B442E" w:rsidRDefault="001B442E" w:rsidP="00E9183E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Espace entre la classe et l’établissement = marges de manœuvre</w:t>
      </w:r>
    </w:p>
    <w:p w:rsidR="00354E05" w:rsidRDefault="00354E05" w:rsidP="00E9183E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Phases de développement</w:t>
      </w:r>
      <w:r w:rsidR="00E9183E">
        <w:t xml:space="preserve"> du projet</w:t>
      </w:r>
      <w:r>
        <w:t> : initiation, implantation, institutionnalisation</w:t>
      </w:r>
    </w:p>
    <w:p w:rsidR="001B442E" w:rsidRDefault="001B442E" w:rsidP="00E9183E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Extension ? par débat dans la réflexion à conduire sur le statut collectif de l’activité professionnelle, sur la responsabilité individuelle et leurs ressources disponibles et sur les relations de chaque enseignant à l’institution</w:t>
      </w:r>
    </w:p>
    <w:p w:rsidR="00A46626" w:rsidRDefault="007E0223" w:rsidP="00E9183E">
      <w:pPr>
        <w:spacing w:after="0" w:line="240" w:lineRule="auto"/>
        <w:jc w:val="both"/>
      </w:pPr>
      <w:r>
        <w:t>Zones conflictuelles de plusieurs ordres</w:t>
      </w:r>
      <w:r w:rsidR="00071C55">
        <w:t xml:space="preserve"> (selon chacun)</w:t>
      </w:r>
      <w:r>
        <w:t> : tiraillements entre enseignement de savoirs fondamentaux et accompagnement du développement personnel de l’élève,</w:t>
      </w:r>
      <w:r w:rsidR="00071C55">
        <w:t xml:space="preserve"> confort des </w:t>
      </w:r>
      <w:r>
        <w:t>routines, sens du métier</w:t>
      </w:r>
      <w:r w:rsidR="00071C55">
        <w:t xml:space="preserve"> difficile à interroger et non partagé</w:t>
      </w:r>
      <w:r>
        <w:t xml:space="preserve">, sentiment de déqualification ou d’inadaptation de son travail, peur d’une interaction avec la direction, </w:t>
      </w:r>
      <w:r w:rsidR="00071C55">
        <w:t xml:space="preserve">volonté de reconnaissance de la qualité personnelle du travail, </w:t>
      </w:r>
      <w:r>
        <w:t xml:space="preserve">opposition au fait de devoir rendre des comptes, propositions dont les résultats demeurent incertains, </w:t>
      </w:r>
      <w:r w:rsidR="00071C55">
        <w:t>volonté de rester des exécutants …</w:t>
      </w:r>
    </w:p>
    <w:p w:rsidR="007E0223" w:rsidRDefault="007E0223" w:rsidP="00EC49A7">
      <w:pPr>
        <w:spacing w:after="0" w:line="240" w:lineRule="auto"/>
        <w:jc w:val="both"/>
      </w:pPr>
    </w:p>
    <w:p w:rsidR="00354E05" w:rsidRDefault="00A46626" w:rsidP="00EC49A7">
      <w:pPr>
        <w:spacing w:after="0" w:line="240" w:lineRule="auto"/>
        <w:jc w:val="both"/>
      </w:pPr>
      <w:r>
        <w:t>Coexistence de deux modèles : soit professionnel (enseignant autonome et en autocontrôle) soit bureaucratique (avec division fonctionnelle du travail), dépend du pilotage de l’établissement ; l’institution demande le pouvoir collégial :</w:t>
      </w:r>
    </w:p>
    <w:p w:rsidR="00A46626" w:rsidRDefault="00A46626" w:rsidP="00EC49A7">
      <w:pPr>
        <w:spacing w:after="0" w:line="240" w:lineRule="auto"/>
        <w:jc w:val="both"/>
      </w:pPr>
      <w:r>
        <w:t>Entre une organisation apprenante (innovation, projets collectifs) et la communauté d’apprentissage professionnelle, une 3</w:t>
      </w:r>
      <w:r w:rsidRPr="00A46626">
        <w:rPr>
          <w:vertAlign w:val="superscript"/>
        </w:rPr>
        <w:t>e</w:t>
      </w:r>
      <w:r>
        <w:t xml:space="preserve"> voie : penser l’espace de trav</w:t>
      </w:r>
      <w:r w:rsidR="001B442E">
        <w:t>a</w:t>
      </w:r>
      <w:r>
        <w:t xml:space="preserve">il des enseignants comme un </w:t>
      </w:r>
      <w:r w:rsidR="001B442E">
        <w:t>apprentissage</w:t>
      </w:r>
      <w:r>
        <w:t xml:space="preserve"> sur le lieu de trav</w:t>
      </w:r>
      <w:r w:rsidR="001B442E">
        <w:t>a</w:t>
      </w:r>
      <w:r>
        <w:t>il</w:t>
      </w:r>
      <w:r w:rsidR="001B442E">
        <w:t xml:space="preserve"> (approche du praticien réflexif et l’idée d’une communauté de pratiques : l’activité en situation de travail comme moyen d’approfondir ses compétences)</w:t>
      </w:r>
      <w:r w:rsidR="007E0223">
        <w:t>, d’où :</w:t>
      </w:r>
    </w:p>
    <w:p w:rsidR="00A46626" w:rsidRDefault="001B442E" w:rsidP="001B442E">
      <w:pPr>
        <w:pStyle w:val="Paragraphedeliste"/>
        <w:numPr>
          <w:ilvl w:val="0"/>
          <w:numId w:val="21"/>
        </w:numPr>
        <w:spacing w:after="0" w:line="240" w:lineRule="auto"/>
        <w:jc w:val="both"/>
      </w:pPr>
      <w:r>
        <w:t>Formation continue adaptée des enseignants</w:t>
      </w:r>
    </w:p>
    <w:p w:rsidR="001B442E" w:rsidRDefault="001B442E" w:rsidP="001B442E">
      <w:pPr>
        <w:pStyle w:val="Paragraphedeliste"/>
        <w:numPr>
          <w:ilvl w:val="0"/>
          <w:numId w:val="21"/>
        </w:numPr>
        <w:spacing w:after="0" w:line="240" w:lineRule="auto"/>
        <w:jc w:val="both"/>
      </w:pPr>
      <w:r>
        <w:t>Rôle-clé du chef d’établissement en lien avec le conseil pédagogique mais aussi avec le réseau d’autres unités éducatives</w:t>
      </w:r>
      <w:r w:rsidR="007E0223">
        <w:t> :</w:t>
      </w:r>
    </w:p>
    <w:p w:rsidR="001B442E" w:rsidRDefault="001B442E" w:rsidP="007E0223">
      <w:pPr>
        <w:pStyle w:val="Paragraphedeliste"/>
        <w:numPr>
          <w:ilvl w:val="1"/>
          <w:numId w:val="21"/>
        </w:numPr>
        <w:spacing w:after="0" w:line="240" w:lineRule="auto"/>
        <w:jc w:val="both"/>
      </w:pPr>
      <w:r>
        <w:t>Incitation sans obligation</w:t>
      </w:r>
    </w:p>
    <w:p w:rsidR="001B442E" w:rsidRPr="00354E05" w:rsidRDefault="007E0223" w:rsidP="007E0223">
      <w:pPr>
        <w:pStyle w:val="Paragraphedeliste"/>
        <w:numPr>
          <w:ilvl w:val="1"/>
          <w:numId w:val="21"/>
        </w:numPr>
        <w:spacing w:after="0" w:line="240" w:lineRule="auto"/>
        <w:jc w:val="both"/>
      </w:pPr>
      <w:r>
        <w:t xml:space="preserve">Adaptation </w:t>
      </w:r>
      <w:r w:rsidR="001B442E">
        <w:t>de moyens</w:t>
      </w:r>
      <w:r w:rsidR="00E9183E">
        <w:t>,</w:t>
      </w:r>
      <w:r w:rsidR="001B442E">
        <w:t xml:space="preserve"> de conditions facilitantes </w:t>
      </w:r>
      <w:r>
        <w:t>et nouvelles formes d’évaluation</w:t>
      </w:r>
    </w:p>
    <w:p w:rsidR="00A46626" w:rsidRDefault="00071C55" w:rsidP="00071C55">
      <w:pPr>
        <w:pStyle w:val="Paragraphedeliste"/>
        <w:numPr>
          <w:ilvl w:val="0"/>
          <w:numId w:val="21"/>
        </w:numPr>
        <w:spacing w:after="0" w:line="240" w:lineRule="auto"/>
        <w:jc w:val="both"/>
      </w:pPr>
      <w:r>
        <w:t>Observation des bénéfices sur : cohérence et pertinence du curriculum implanté, évaluation conçue comme facteur de formation, professionnalité des enseignants et la prise en charge de leur développement professionnel.</w:t>
      </w:r>
    </w:p>
    <w:p w:rsidR="00354E05" w:rsidRPr="00B23B88" w:rsidRDefault="00071C55" w:rsidP="00EC49A7">
      <w:pPr>
        <w:pStyle w:val="Paragraphedeliste"/>
        <w:numPr>
          <w:ilvl w:val="0"/>
          <w:numId w:val="21"/>
        </w:numPr>
        <w:spacing w:after="0" w:line="240" w:lineRule="auto"/>
        <w:jc w:val="both"/>
      </w:pPr>
      <w:r>
        <w:t>Pratique de la reconnaissance</w:t>
      </w:r>
    </w:p>
    <w:sectPr w:rsidR="00354E05" w:rsidRPr="00B23B88" w:rsidSect="00663D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6" w:rsidRDefault="00971E26" w:rsidP="00315335">
      <w:pPr>
        <w:spacing w:after="0" w:line="240" w:lineRule="auto"/>
      </w:pPr>
      <w:r>
        <w:separator/>
      </w:r>
    </w:p>
  </w:endnote>
  <w:endnote w:type="continuationSeparator" w:id="0">
    <w:p w:rsidR="00971E26" w:rsidRDefault="00971E26" w:rsidP="003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854539"/>
      <w:docPartObj>
        <w:docPartGallery w:val="Page Numbers (Bottom of Page)"/>
        <w:docPartUnique/>
      </w:docPartObj>
    </w:sdtPr>
    <w:sdtContent>
      <w:p w:rsidR="001B442E" w:rsidRDefault="001B44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B9">
          <w:rPr>
            <w:noProof/>
          </w:rPr>
          <w:t>6</w:t>
        </w:r>
        <w:r>
          <w:fldChar w:fldCharType="end"/>
        </w:r>
      </w:p>
    </w:sdtContent>
  </w:sdt>
  <w:p w:rsidR="001B442E" w:rsidRDefault="001B44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6" w:rsidRDefault="00971E26" w:rsidP="00315335">
      <w:pPr>
        <w:spacing w:after="0" w:line="240" w:lineRule="auto"/>
      </w:pPr>
      <w:r>
        <w:separator/>
      </w:r>
    </w:p>
  </w:footnote>
  <w:footnote w:type="continuationSeparator" w:id="0">
    <w:p w:rsidR="00971E26" w:rsidRDefault="00971E26" w:rsidP="0031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869"/>
    <w:multiLevelType w:val="hybridMultilevel"/>
    <w:tmpl w:val="9036F5EC"/>
    <w:lvl w:ilvl="0" w:tplc="A000CF2E">
      <w:start w:val="6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0FE4"/>
    <w:multiLevelType w:val="hybridMultilevel"/>
    <w:tmpl w:val="1B04AC08"/>
    <w:lvl w:ilvl="0" w:tplc="A000CF2E">
      <w:start w:val="6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D0DD1"/>
    <w:multiLevelType w:val="hybridMultilevel"/>
    <w:tmpl w:val="31304F62"/>
    <w:lvl w:ilvl="0" w:tplc="BACA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39A8"/>
    <w:multiLevelType w:val="hybridMultilevel"/>
    <w:tmpl w:val="B7D848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6222E"/>
    <w:multiLevelType w:val="hybridMultilevel"/>
    <w:tmpl w:val="CDBA00E8"/>
    <w:lvl w:ilvl="0" w:tplc="BACA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542B"/>
    <w:multiLevelType w:val="hybridMultilevel"/>
    <w:tmpl w:val="E6EEC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2358"/>
    <w:multiLevelType w:val="hybridMultilevel"/>
    <w:tmpl w:val="3C1A1D46"/>
    <w:lvl w:ilvl="0" w:tplc="A000CF2E">
      <w:start w:val="6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A77CB"/>
    <w:multiLevelType w:val="hybridMultilevel"/>
    <w:tmpl w:val="06CAE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0E6"/>
    <w:multiLevelType w:val="hybridMultilevel"/>
    <w:tmpl w:val="A868283A"/>
    <w:lvl w:ilvl="0" w:tplc="A000CF2E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1F8"/>
    <w:multiLevelType w:val="hybridMultilevel"/>
    <w:tmpl w:val="0960EB7A"/>
    <w:lvl w:ilvl="0" w:tplc="2D36D47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0A0224"/>
    <w:multiLevelType w:val="hybridMultilevel"/>
    <w:tmpl w:val="84A65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68EA"/>
    <w:multiLevelType w:val="hybridMultilevel"/>
    <w:tmpl w:val="CF16F4A2"/>
    <w:lvl w:ilvl="0" w:tplc="A000CF2E">
      <w:start w:val="6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15611"/>
    <w:multiLevelType w:val="hybridMultilevel"/>
    <w:tmpl w:val="D1B0F1F2"/>
    <w:lvl w:ilvl="0" w:tplc="BACA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55F1"/>
    <w:multiLevelType w:val="hybridMultilevel"/>
    <w:tmpl w:val="1DFA65D4"/>
    <w:lvl w:ilvl="0" w:tplc="A000CF2E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00A9B"/>
    <w:multiLevelType w:val="hybridMultilevel"/>
    <w:tmpl w:val="358EF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F5E6C"/>
    <w:multiLevelType w:val="hybridMultilevel"/>
    <w:tmpl w:val="2E8054C0"/>
    <w:lvl w:ilvl="0" w:tplc="BACA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35B5"/>
    <w:multiLevelType w:val="hybridMultilevel"/>
    <w:tmpl w:val="38ACAB7C"/>
    <w:lvl w:ilvl="0" w:tplc="BACA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4F01"/>
    <w:multiLevelType w:val="hybridMultilevel"/>
    <w:tmpl w:val="278A4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C056E"/>
    <w:multiLevelType w:val="hybridMultilevel"/>
    <w:tmpl w:val="F7C25F7E"/>
    <w:lvl w:ilvl="0" w:tplc="A000CF2E">
      <w:start w:val="6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A1CED"/>
    <w:multiLevelType w:val="hybridMultilevel"/>
    <w:tmpl w:val="C77C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F3EB0"/>
    <w:multiLevelType w:val="hybridMultilevel"/>
    <w:tmpl w:val="D812D7B6"/>
    <w:lvl w:ilvl="0" w:tplc="E50447E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9"/>
  </w:num>
  <w:num w:numId="5">
    <w:abstractNumId w:val="19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6"/>
  </w:num>
  <w:num w:numId="15">
    <w:abstractNumId w:val="3"/>
  </w:num>
  <w:num w:numId="16">
    <w:abstractNumId w:val="18"/>
  </w:num>
  <w:num w:numId="17">
    <w:abstractNumId w:val="4"/>
  </w:num>
  <w:num w:numId="18">
    <w:abstractNumId w:val="2"/>
  </w:num>
  <w:num w:numId="19">
    <w:abstractNumId w:val="6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7F"/>
    <w:rsid w:val="0000025F"/>
    <w:rsid w:val="00071C55"/>
    <w:rsid w:val="000F684E"/>
    <w:rsid w:val="00115503"/>
    <w:rsid w:val="001523A0"/>
    <w:rsid w:val="00160E6B"/>
    <w:rsid w:val="00161C74"/>
    <w:rsid w:val="001B2AA0"/>
    <w:rsid w:val="001B442E"/>
    <w:rsid w:val="001E2B7D"/>
    <w:rsid w:val="00207132"/>
    <w:rsid w:val="00216C5E"/>
    <w:rsid w:val="00271266"/>
    <w:rsid w:val="00297086"/>
    <w:rsid w:val="002C2134"/>
    <w:rsid w:val="002C680F"/>
    <w:rsid w:val="002F4CF6"/>
    <w:rsid w:val="00315335"/>
    <w:rsid w:val="00354E05"/>
    <w:rsid w:val="00373695"/>
    <w:rsid w:val="003965ED"/>
    <w:rsid w:val="0039747A"/>
    <w:rsid w:val="003B6337"/>
    <w:rsid w:val="004707CC"/>
    <w:rsid w:val="00496E6E"/>
    <w:rsid w:val="00510923"/>
    <w:rsid w:val="00517D11"/>
    <w:rsid w:val="00532C89"/>
    <w:rsid w:val="005E6D67"/>
    <w:rsid w:val="00663DB9"/>
    <w:rsid w:val="006B0BFC"/>
    <w:rsid w:val="006B36A7"/>
    <w:rsid w:val="006E03E9"/>
    <w:rsid w:val="006E27AD"/>
    <w:rsid w:val="00746665"/>
    <w:rsid w:val="00766A21"/>
    <w:rsid w:val="00767164"/>
    <w:rsid w:val="007672C3"/>
    <w:rsid w:val="007E0223"/>
    <w:rsid w:val="007E247F"/>
    <w:rsid w:val="00800E99"/>
    <w:rsid w:val="00826B71"/>
    <w:rsid w:val="0083198E"/>
    <w:rsid w:val="00833FCC"/>
    <w:rsid w:val="00834EC9"/>
    <w:rsid w:val="0084003B"/>
    <w:rsid w:val="00847E6E"/>
    <w:rsid w:val="008D5AF6"/>
    <w:rsid w:val="0091468B"/>
    <w:rsid w:val="00971E26"/>
    <w:rsid w:val="009B61FB"/>
    <w:rsid w:val="009D5F7E"/>
    <w:rsid w:val="00A2612D"/>
    <w:rsid w:val="00A3075E"/>
    <w:rsid w:val="00A368EF"/>
    <w:rsid w:val="00A36A78"/>
    <w:rsid w:val="00A41D57"/>
    <w:rsid w:val="00A46626"/>
    <w:rsid w:val="00A93EDB"/>
    <w:rsid w:val="00B23B88"/>
    <w:rsid w:val="00B5303F"/>
    <w:rsid w:val="00B83095"/>
    <w:rsid w:val="00BA64CB"/>
    <w:rsid w:val="00BE178B"/>
    <w:rsid w:val="00BF1622"/>
    <w:rsid w:val="00C07B21"/>
    <w:rsid w:val="00C5124A"/>
    <w:rsid w:val="00CE69EC"/>
    <w:rsid w:val="00D01F77"/>
    <w:rsid w:val="00D12CA3"/>
    <w:rsid w:val="00D34D27"/>
    <w:rsid w:val="00D766B8"/>
    <w:rsid w:val="00D8540C"/>
    <w:rsid w:val="00DE1EEA"/>
    <w:rsid w:val="00E23875"/>
    <w:rsid w:val="00E675F7"/>
    <w:rsid w:val="00E9183E"/>
    <w:rsid w:val="00EA3BB1"/>
    <w:rsid w:val="00EA66F1"/>
    <w:rsid w:val="00EC03C6"/>
    <w:rsid w:val="00EC49A7"/>
    <w:rsid w:val="00EF0B06"/>
    <w:rsid w:val="00EF5114"/>
    <w:rsid w:val="00F36BE3"/>
    <w:rsid w:val="00F501B4"/>
    <w:rsid w:val="00F516FD"/>
    <w:rsid w:val="00F527FC"/>
    <w:rsid w:val="00F84889"/>
    <w:rsid w:val="00FA48CE"/>
    <w:rsid w:val="00FB7D01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D6A0"/>
  <w15:docId w15:val="{5D32D7F6-EE5C-4F5E-8290-7CC4E91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70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53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53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533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134"/>
  </w:style>
  <w:style w:type="paragraph" w:styleId="Pieddepage">
    <w:name w:val="footer"/>
    <w:basedOn w:val="Normal"/>
    <w:link w:val="PieddepageCar"/>
    <w:uiPriority w:val="99"/>
    <w:unhideWhenUsed/>
    <w:rsid w:val="002C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9073-C737-48EC-9F68-D31AD8D4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6</Pages>
  <Words>2905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asanchez</dc:creator>
  <cp:lastModifiedBy>anne-marie sanchez</cp:lastModifiedBy>
  <cp:revision>31</cp:revision>
  <dcterms:created xsi:type="dcterms:W3CDTF">2017-08-01T13:24:00Z</dcterms:created>
  <dcterms:modified xsi:type="dcterms:W3CDTF">2017-08-14T15:00:00Z</dcterms:modified>
</cp:coreProperties>
</file>